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C83CAA" w14:textId="4016268F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2CD219B0" w14:textId="13303155" w:rsidR="00F266DA" w:rsidRDefault="00F266DA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3AE14CCA" w14:textId="77777777" w:rsidR="00F266DA" w:rsidRDefault="00F266DA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27CBF02B" w14:textId="77777777" w:rsidR="00EE567F" w:rsidRPr="00227B61" w:rsidRDefault="00152C82" w:rsidP="00EE567F">
      <w:pPr>
        <w:spacing w:after="5" w:line="266" w:lineRule="auto"/>
        <w:ind w:left="4859" w:right="-20" w:hanging="10"/>
        <w:jc w:val="right"/>
      </w:pPr>
      <w:r>
        <w:rPr>
          <w:rFonts w:ascii="Times New Roman" w:hAnsi="Times New Roman" w:cs="Times New Roman"/>
          <w:sz w:val="24"/>
        </w:rPr>
        <w:t>Приложение</w:t>
      </w:r>
    </w:p>
    <w:p w14:paraId="55C9741E" w14:textId="77777777" w:rsidR="00EE567F" w:rsidRDefault="00EE567F" w:rsidP="00EE567F">
      <w:pPr>
        <w:spacing w:after="5" w:line="266" w:lineRule="auto"/>
        <w:ind w:left="10" w:right="-20" w:hanging="10"/>
        <w:jc w:val="right"/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2C787C37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2542113D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729C2108" w14:textId="515D3783" w:rsidR="00EE567F" w:rsidRDefault="00EE567F" w:rsidP="00EE567F">
      <w:pPr>
        <w:spacing w:after="268"/>
        <w:ind w:right="-20"/>
      </w:pPr>
    </w:p>
    <w:p w14:paraId="0027881E" w14:textId="079D8D1E" w:rsidR="00F266DA" w:rsidRDefault="00F266DA" w:rsidP="00EE567F">
      <w:pPr>
        <w:spacing w:after="268"/>
        <w:ind w:right="-20"/>
      </w:pPr>
    </w:p>
    <w:p w14:paraId="423B5D70" w14:textId="7A7C79FA" w:rsidR="00F266DA" w:rsidRDefault="00F266DA" w:rsidP="00EE567F">
      <w:pPr>
        <w:spacing w:after="268"/>
        <w:ind w:right="-20"/>
      </w:pPr>
    </w:p>
    <w:p w14:paraId="146056BF" w14:textId="77777777" w:rsidR="00F266DA" w:rsidRDefault="00F266DA" w:rsidP="00EE567F">
      <w:pPr>
        <w:spacing w:after="268"/>
        <w:ind w:right="-20"/>
      </w:pPr>
    </w:p>
    <w:p w14:paraId="6AAC21DF" w14:textId="77777777" w:rsidR="00EE567F" w:rsidRDefault="00EE567F" w:rsidP="00EE567F">
      <w:pPr>
        <w:spacing w:after="268"/>
        <w:ind w:right="-20"/>
      </w:pPr>
    </w:p>
    <w:p w14:paraId="689C4C7D" w14:textId="77777777" w:rsidR="00CF1A5A" w:rsidRPr="000E33B9" w:rsidRDefault="00AA4D86" w:rsidP="00F266DA">
      <w:pPr>
        <w:spacing w:after="0" w:line="240" w:lineRule="auto"/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4F2F4781" w14:textId="77777777" w:rsidR="00CF1A5A" w:rsidRDefault="00CF1A5A" w:rsidP="00F266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3D6EF83" w14:textId="77777777" w:rsidR="00A20556" w:rsidRPr="00ED2D67" w:rsidRDefault="00A20556" w:rsidP="00F266D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7AF51A7" w14:textId="77777777" w:rsidR="00CF1A5A" w:rsidRPr="00F266DA" w:rsidRDefault="005514BD" w:rsidP="00F266D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266DA">
        <w:rPr>
          <w:rFonts w:ascii="Times New Roman" w:hAnsi="Times New Roman" w:cs="Times New Roman"/>
          <w:b/>
          <w:sz w:val="28"/>
          <w:szCs w:val="28"/>
          <w:u w:val="single"/>
        </w:rPr>
        <w:t>Инновационные технологии в области путевого хозяйства</w:t>
      </w:r>
    </w:p>
    <w:p w14:paraId="3B46208A" w14:textId="77777777" w:rsidR="00CF1A5A" w:rsidRPr="00AA4D86" w:rsidRDefault="00CF1A5A" w:rsidP="00F266DA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434BB222" w14:textId="77777777" w:rsidR="00F266DA" w:rsidRDefault="00F266DA" w:rsidP="00F266D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C5B2C79" w14:textId="2ECB2B5F" w:rsidR="00CF1A5A" w:rsidRPr="00F266DA" w:rsidRDefault="00CF1A5A" w:rsidP="00F266D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266DA">
        <w:rPr>
          <w:rFonts w:ascii="Times New Roman" w:hAnsi="Times New Roman" w:cs="Times New Roman"/>
          <w:sz w:val="24"/>
          <w:szCs w:val="24"/>
        </w:rPr>
        <w:t>Направление подготовки / специальность</w:t>
      </w:r>
    </w:p>
    <w:p w14:paraId="1EEE118A" w14:textId="77777777" w:rsidR="00F266DA" w:rsidRDefault="00F266DA" w:rsidP="00F266DA">
      <w:pPr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28"/>
          <w:szCs w:val="28"/>
          <w:u w:val="single"/>
        </w:rPr>
      </w:pPr>
    </w:p>
    <w:p w14:paraId="20C5C55F" w14:textId="49FD8BEE" w:rsidR="00A20556" w:rsidRPr="00F266DA" w:rsidRDefault="00A20556" w:rsidP="00F266DA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F266DA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23.05.0</w:t>
      </w:r>
      <w:r w:rsidR="00374436" w:rsidRPr="00F266DA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>6</w:t>
      </w:r>
      <w:r w:rsidRPr="00F266DA">
        <w:rPr>
          <w:rFonts w:ascii="Times New Roman" w:hAnsi="Times New Roman"/>
          <w:b/>
          <w:bCs/>
          <w:color w:val="000000"/>
          <w:sz w:val="28"/>
          <w:szCs w:val="28"/>
          <w:u w:val="single"/>
        </w:rPr>
        <w:t xml:space="preserve"> Строительство железных дорог, мостов и транспортных тоннелей</w:t>
      </w:r>
    </w:p>
    <w:p w14:paraId="2F4D57A1" w14:textId="77777777" w:rsidR="00CF1A5A" w:rsidRPr="000E33B9" w:rsidRDefault="00CF1A5A" w:rsidP="00F266DA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26DA948F" w14:textId="77777777" w:rsidR="00F266DA" w:rsidRDefault="00F266DA" w:rsidP="00F266DA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</w:p>
    <w:p w14:paraId="45279A1F" w14:textId="2E239A13" w:rsidR="00CF1A5A" w:rsidRPr="00F266DA" w:rsidRDefault="00CF1A5A" w:rsidP="00F266DA">
      <w:pPr>
        <w:spacing w:after="0" w:line="240" w:lineRule="auto"/>
        <w:jc w:val="center"/>
        <w:rPr>
          <w:rFonts w:ascii="Times New Roman" w:hAnsi="Times New Roman" w:cs="Times New Roman"/>
          <w:iCs/>
          <w:sz w:val="24"/>
          <w:szCs w:val="24"/>
        </w:rPr>
      </w:pPr>
      <w:r w:rsidRPr="00F266DA">
        <w:rPr>
          <w:rFonts w:ascii="Times New Roman" w:hAnsi="Times New Roman" w:cs="Times New Roman"/>
          <w:iCs/>
          <w:sz w:val="24"/>
          <w:szCs w:val="24"/>
        </w:rPr>
        <w:t>Направленность (профиль)/специализация</w:t>
      </w:r>
    </w:p>
    <w:p w14:paraId="5778D3AB" w14:textId="77777777" w:rsidR="00F266DA" w:rsidRDefault="00F266DA" w:rsidP="00F266DA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14:paraId="1B5080EA" w14:textId="2A81FAA2" w:rsidR="00A20556" w:rsidRPr="00F266DA" w:rsidRDefault="00A20556" w:rsidP="00F266DA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 w:rsidRPr="00F266DA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Управление техническим состоянием железнодорожного пути</w:t>
      </w:r>
    </w:p>
    <w:p w14:paraId="73ECD337" w14:textId="77777777" w:rsidR="00CF1A5A" w:rsidRPr="000E33B9" w:rsidRDefault="00CF1A5A" w:rsidP="00F266DA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5F6FDBE4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1539DDB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5FDBC734" w14:textId="77777777" w:rsidR="00B24C1F" w:rsidRPr="009E1016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0D75FE45" w14:textId="77777777" w:rsidR="00B24C1F" w:rsidRPr="009E1016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02A85185" w14:textId="77777777" w:rsidR="00EE567F" w:rsidRPr="009E1016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0E4C147D" w14:textId="77777777" w:rsidR="00A30F9C" w:rsidRPr="009E1016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17BAC998" w14:textId="77777777" w:rsidR="00875903" w:rsidRDefault="00875903">
      <w:pPr>
        <w:rPr>
          <w:rFonts w:ascii="Times New Roman" w:hAnsi="Times New Roman" w:cs="Times New Roman"/>
          <w:color w:val="000000"/>
          <w:sz w:val="23"/>
          <w:szCs w:val="23"/>
        </w:rPr>
      </w:pPr>
    </w:p>
    <w:p w14:paraId="73D48FF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CA3654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370FBF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07FA5F4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C0E25F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D3EB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2E05E4F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32E3871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F3816E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D44DB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CB5B06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13E551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F5300D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E53F565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5FA13D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5D8B589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5B94813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00ECBA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2A8B6B2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D756E1C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D0DD86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734BD8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D583F3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5D7DB98E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3B446C9B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B073EF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0085117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A1BCFC0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67FDBDE8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C6B603A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0E57369D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2D6D896" w14:textId="77777777" w:rsidR="00B24C1F" w:rsidRDefault="00B24C1F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473FCB22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7560AC9E" w14:textId="77777777" w:rsidR="009E1016" w:rsidRDefault="009E1016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14:paraId="18CB1E5D" w14:textId="77777777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43589E17" w14:textId="77777777" w:rsidR="00D90422" w:rsidRPr="009E1016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39B5BD0F" w14:textId="77777777" w:rsidR="00DE0365" w:rsidRDefault="00AC15ED" w:rsidP="00DE0365">
      <w:pPr>
        <w:pStyle w:val="s1"/>
        <w:spacing w:before="0" w:beforeAutospacing="0" w:after="0" w:afterAutospacing="0"/>
        <w:ind w:firstLine="708"/>
        <w:jc w:val="both"/>
      </w:pPr>
      <w:bookmarkStart w:id="0" w:name="_Hlk65245582"/>
      <w:r>
        <w:t xml:space="preserve">Формы промежуточной аттестации: </w:t>
      </w:r>
      <w:r w:rsidR="008427CC">
        <w:t>зачет</w:t>
      </w:r>
      <w:r w:rsidRPr="00AC15ED">
        <w:t xml:space="preserve"> в </w:t>
      </w:r>
      <w:r w:rsidR="005514BD">
        <w:t>9</w:t>
      </w:r>
      <w:r w:rsidR="006F49FF">
        <w:t xml:space="preserve"> семе</w:t>
      </w:r>
      <w:r w:rsidR="00724E11">
        <w:t>стре (для очной формы обучения), на 5 курсе (</w:t>
      </w:r>
      <w:r w:rsidR="00C1778B">
        <w:t>для заочной формы обучения)</w:t>
      </w:r>
    </w:p>
    <w:p w14:paraId="0C22C716" w14:textId="77777777" w:rsidR="00DE0365" w:rsidRDefault="00DE0365" w:rsidP="00DE0365">
      <w:pPr>
        <w:pStyle w:val="s1"/>
        <w:spacing w:before="0" w:beforeAutospacing="0" w:after="0" w:afterAutospacing="0"/>
        <w:ind w:firstLine="708"/>
        <w:jc w:val="both"/>
      </w:pPr>
    </w:p>
    <w:p w14:paraId="2D3C5A47" w14:textId="77777777" w:rsidR="00DE0365" w:rsidRPr="00AC15ED" w:rsidRDefault="00DE0365" w:rsidP="00DE0365">
      <w:pPr>
        <w:pStyle w:val="s1"/>
        <w:spacing w:before="0" w:beforeAutospacing="0" w:after="0" w:afterAutospacing="0"/>
        <w:ind w:firstLine="708"/>
        <w:jc w:val="both"/>
      </w:pPr>
    </w:p>
    <w:bookmarkEnd w:id="0"/>
    <w:p w14:paraId="7F6033F9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28B6E406" w14:textId="77777777" w:rsidR="007419C7" w:rsidRPr="0017307B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  <w:bookmarkStart w:id="1" w:name="_Hlk65075416"/>
    </w:p>
    <w:tbl>
      <w:tblPr>
        <w:tblW w:w="10597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8"/>
        <w:gridCol w:w="5069"/>
      </w:tblGrid>
      <w:tr w:rsidR="005131AB" w:rsidRPr="0013475A" w14:paraId="46B62B5B" w14:textId="77777777" w:rsidTr="003D2156">
        <w:trPr>
          <w:trHeight w:val="493"/>
        </w:trPr>
        <w:tc>
          <w:tcPr>
            <w:tcW w:w="5528" w:type="dxa"/>
          </w:tcPr>
          <w:p w14:paraId="0B568ABB" w14:textId="77777777" w:rsidR="005131AB" w:rsidRPr="0013475A" w:rsidRDefault="005131AB" w:rsidP="00A15F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5069" w:type="dxa"/>
          </w:tcPr>
          <w:p w14:paraId="1214E587" w14:textId="77777777" w:rsidR="005131AB" w:rsidRPr="0013475A" w:rsidRDefault="005131AB" w:rsidP="00A15FF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5131AB" w:rsidRPr="00355027" w14:paraId="4014413C" w14:textId="77777777" w:rsidTr="003D2156">
        <w:trPr>
          <w:trHeight w:val="2670"/>
        </w:trPr>
        <w:tc>
          <w:tcPr>
            <w:tcW w:w="5528" w:type="dxa"/>
            <w:vAlign w:val="center"/>
          </w:tcPr>
          <w:p w14:paraId="55AA2E8E" w14:textId="77777777" w:rsidR="005131AB" w:rsidRPr="00355027" w:rsidRDefault="005131AB" w:rsidP="00A15FFE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ПК-2</w:t>
            </w:r>
            <w:r w:rsidR="00287B9F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Способен производить анализ, проектирование и расчет элементов железнодорожного пути и земляного полотна</w:t>
            </w:r>
          </w:p>
        </w:tc>
        <w:tc>
          <w:tcPr>
            <w:tcW w:w="5069" w:type="dxa"/>
          </w:tcPr>
          <w:p w14:paraId="7CC8D805" w14:textId="66BCD180" w:rsidR="005131AB" w:rsidRPr="00355027" w:rsidRDefault="005131AB" w:rsidP="00A15FFE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ПК-2.1</w:t>
            </w:r>
            <w:r w:rsidR="00287B9F">
              <w:rPr>
                <w:rFonts w:ascii="Times New Roman" w:hAnsi="Times New Roman" w:cs="Times New Roman"/>
                <w:iCs/>
                <w:sz w:val="20"/>
                <w:szCs w:val="20"/>
              </w:rPr>
              <w:t>.</w:t>
            </w: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</w:p>
        </w:tc>
      </w:tr>
    </w:tbl>
    <w:p w14:paraId="641779BB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73A5DA17" w14:textId="77777777" w:rsidR="00DE0365" w:rsidRDefault="00DE0365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3CAC986C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446028A6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380431BC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Style w:val="ab"/>
        <w:tblW w:w="0" w:type="auto"/>
        <w:tblInd w:w="392" w:type="dxa"/>
        <w:tblLook w:val="04A0" w:firstRow="1" w:lastRow="0" w:firstColumn="1" w:lastColumn="0" w:noHBand="0" w:noVBand="1"/>
      </w:tblPr>
      <w:tblGrid>
        <w:gridCol w:w="4252"/>
        <w:gridCol w:w="4111"/>
        <w:gridCol w:w="2008"/>
      </w:tblGrid>
      <w:tr w:rsidR="007419C7" w:rsidRPr="009B4FAE" w14:paraId="35F2F419" w14:textId="77777777" w:rsidTr="00DE0365">
        <w:tc>
          <w:tcPr>
            <w:tcW w:w="4252" w:type="dxa"/>
          </w:tcPr>
          <w:p w14:paraId="13F4D370" w14:textId="77777777" w:rsidR="007419C7" w:rsidRPr="009B4FAE" w:rsidRDefault="007419C7" w:rsidP="007419C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2" w:name="_Hlk65237892"/>
            <w:r>
              <w:rPr>
                <w:rFonts w:ascii="Times New Roman" w:hAnsi="Times New Roman"/>
                <w:sz w:val="20"/>
                <w:szCs w:val="20"/>
              </w:rPr>
              <w:t xml:space="preserve">Код и </w:t>
            </w:r>
            <w:r w:rsidR="007670E8">
              <w:rPr>
                <w:rFonts w:ascii="Times New Roman" w:hAnsi="Times New Roman"/>
                <w:sz w:val="20"/>
                <w:szCs w:val="20"/>
              </w:rPr>
              <w:t xml:space="preserve">наименование </w:t>
            </w:r>
            <w:r w:rsidR="00287B9F" w:rsidRPr="00287B9F">
              <w:rPr>
                <w:rFonts w:ascii="Times New Roman" w:hAnsi="Times New Roman"/>
                <w:sz w:val="20"/>
                <w:szCs w:val="20"/>
              </w:rPr>
              <w:t>индикатора достижения компетенции</w:t>
            </w:r>
          </w:p>
        </w:tc>
        <w:tc>
          <w:tcPr>
            <w:tcW w:w="4111" w:type="dxa"/>
          </w:tcPr>
          <w:p w14:paraId="326036DF" w14:textId="77777777" w:rsidR="007419C7" w:rsidRPr="009B4FAE" w:rsidRDefault="007419C7" w:rsidP="00656EE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2008" w:type="dxa"/>
          </w:tcPr>
          <w:p w14:paraId="3025D1EB" w14:textId="77777777" w:rsidR="007419C7" w:rsidRPr="009B4FAE" w:rsidRDefault="007419C7" w:rsidP="00656EE5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>Оценочные материалы</w:t>
            </w:r>
          </w:p>
        </w:tc>
      </w:tr>
      <w:tr w:rsidR="007670E8" w:rsidRPr="009B4FAE" w14:paraId="12C7ACA1" w14:textId="77777777" w:rsidTr="00DE0365">
        <w:tc>
          <w:tcPr>
            <w:tcW w:w="4252" w:type="dxa"/>
            <w:vMerge w:val="restart"/>
          </w:tcPr>
          <w:p w14:paraId="448B20C0" w14:textId="394E3BB0" w:rsidR="007670E8" w:rsidRPr="005F7E62" w:rsidRDefault="00287B9F" w:rsidP="007670E8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ПК-2.1</w:t>
            </w: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 xml:space="preserve">. </w:t>
            </w:r>
            <w:r w:rsidRPr="005131AB">
              <w:rPr>
                <w:rFonts w:ascii="Times New Roman" w:hAnsi="Times New Roman" w:cs="Times New Roman"/>
                <w:iCs/>
                <w:sz w:val="20"/>
                <w:szCs w:val="20"/>
              </w:rPr>
              <w:t>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</w:p>
        </w:tc>
        <w:tc>
          <w:tcPr>
            <w:tcW w:w="4111" w:type="dxa"/>
          </w:tcPr>
          <w:p w14:paraId="28742C09" w14:textId="77777777" w:rsidR="007670E8" w:rsidRPr="002103AC" w:rsidRDefault="007670E8" w:rsidP="00DE0365">
            <w:pPr>
              <w:tabs>
                <w:tab w:val="left" w:pos="2663"/>
              </w:tabs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знает: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747F5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 элементов железнодорожного пути, требования нормативно-технической документации</w:t>
            </w:r>
          </w:p>
        </w:tc>
        <w:tc>
          <w:tcPr>
            <w:tcW w:w="2008" w:type="dxa"/>
          </w:tcPr>
          <w:p w14:paraId="0BCA1749" w14:textId="77777777" w:rsidR="007670E8" w:rsidRPr="009B4FAE" w:rsidRDefault="007670E8" w:rsidP="007670E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9B4FAE">
              <w:rPr>
                <w:rFonts w:ascii="Times New Roman" w:hAnsi="Times New Roman"/>
                <w:sz w:val="20"/>
                <w:szCs w:val="20"/>
              </w:rPr>
              <w:t xml:space="preserve">Вопросы </w:t>
            </w:r>
            <w:r>
              <w:rPr>
                <w:rFonts w:ascii="Times New Roman" w:hAnsi="Times New Roman"/>
                <w:sz w:val="20"/>
                <w:szCs w:val="20"/>
              </w:rPr>
              <w:t>(</w:t>
            </w:r>
            <w:r w:rsidR="00F458F2">
              <w:rPr>
                <w:rFonts w:ascii="Times New Roman" w:hAnsi="Times New Roman"/>
                <w:sz w:val="20"/>
                <w:szCs w:val="20"/>
              </w:rPr>
              <w:t>1-</w:t>
            </w:r>
            <w:r w:rsidR="00DE0365">
              <w:rPr>
                <w:rFonts w:ascii="Times New Roman" w:hAnsi="Times New Roman"/>
                <w:sz w:val="20"/>
                <w:szCs w:val="20"/>
              </w:rPr>
              <w:t>1</w:t>
            </w:r>
            <w:r w:rsidR="00171878">
              <w:rPr>
                <w:rFonts w:ascii="Times New Roman" w:hAnsi="Times New Roman"/>
                <w:sz w:val="20"/>
                <w:szCs w:val="20"/>
              </w:rPr>
              <w:t>0</w:t>
            </w:r>
            <w:r w:rsidR="00F458F2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2EBFFF8" w14:textId="77777777" w:rsidR="007670E8" w:rsidRPr="009B4FAE" w:rsidRDefault="007670E8" w:rsidP="00E16588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670E8" w:rsidRPr="009B4FAE" w14:paraId="7E9DB0DC" w14:textId="77777777" w:rsidTr="00DE0365">
        <w:tc>
          <w:tcPr>
            <w:tcW w:w="4252" w:type="dxa"/>
            <w:vMerge/>
          </w:tcPr>
          <w:p w14:paraId="113666AC" w14:textId="77777777" w:rsidR="007670E8" w:rsidRPr="005F7E62" w:rsidRDefault="007670E8" w:rsidP="007670E8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111" w:type="dxa"/>
          </w:tcPr>
          <w:p w14:paraId="6F0D8137" w14:textId="77777777" w:rsidR="007670E8" w:rsidRPr="002103AC" w:rsidRDefault="007670E8" w:rsidP="00287B9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DE0365" w:rsidRPr="00DE0365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выполнять анализ, проектирование и расчет элементов железнодорожного пути в соответствии с требованиями требования нормативно-технической документации</w:t>
            </w:r>
          </w:p>
        </w:tc>
        <w:tc>
          <w:tcPr>
            <w:tcW w:w="2008" w:type="dxa"/>
          </w:tcPr>
          <w:p w14:paraId="742305AD" w14:textId="77777777" w:rsidR="00461733" w:rsidRPr="009B4FAE" w:rsidRDefault="00944CBF" w:rsidP="004C62C5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З</w:t>
            </w:r>
            <w:r w:rsidR="005E25E7">
              <w:rPr>
                <w:rFonts w:ascii="Times New Roman" w:hAnsi="Times New Roman"/>
                <w:sz w:val="20"/>
                <w:szCs w:val="20"/>
              </w:rPr>
              <w:t>адача (1-3</w:t>
            </w:r>
            <w:r w:rsidR="00807FD8">
              <w:rPr>
                <w:rFonts w:ascii="Times New Roman" w:hAnsi="Times New Roman"/>
                <w:sz w:val="20"/>
                <w:szCs w:val="20"/>
              </w:rPr>
              <w:t>)</w:t>
            </w:r>
          </w:p>
        </w:tc>
      </w:tr>
      <w:tr w:rsidR="007670E8" w:rsidRPr="009B4FAE" w14:paraId="2DE0F352" w14:textId="77777777" w:rsidTr="00DE0365">
        <w:tc>
          <w:tcPr>
            <w:tcW w:w="4252" w:type="dxa"/>
            <w:vMerge/>
          </w:tcPr>
          <w:p w14:paraId="0296E13C" w14:textId="77777777" w:rsidR="007670E8" w:rsidRPr="005F7E62" w:rsidRDefault="007670E8" w:rsidP="007670E8">
            <w:pPr>
              <w:jc w:val="both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  <w:tc>
          <w:tcPr>
            <w:tcW w:w="4111" w:type="dxa"/>
          </w:tcPr>
          <w:p w14:paraId="714B7144" w14:textId="77777777" w:rsidR="007670E8" w:rsidRPr="002103AC" w:rsidRDefault="007670E8" w:rsidP="00287B9F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владеет:</w:t>
            </w:r>
            <w:r w:rsidRPr="002103AC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 xml:space="preserve"> </w:t>
            </w:r>
            <w:r w:rsidR="00DE0365" w:rsidRPr="00DE0365">
              <w:rPr>
                <w:rFonts w:ascii="Times New Roman" w:eastAsia="Times New Roman" w:hAnsi="Times New Roman"/>
                <w:iCs/>
                <w:kern w:val="24"/>
                <w:sz w:val="20"/>
                <w:szCs w:val="20"/>
              </w:rPr>
              <w:t>современными методами расчета и проектирования элементов железнодорожного пути</w:t>
            </w:r>
          </w:p>
        </w:tc>
        <w:tc>
          <w:tcPr>
            <w:tcW w:w="2008" w:type="dxa"/>
          </w:tcPr>
          <w:p w14:paraId="76453FEE" w14:textId="77777777" w:rsidR="00944CBF" w:rsidRDefault="00944CBF" w:rsidP="00944CB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</w:t>
            </w:r>
            <w:r w:rsidR="005E25E7">
              <w:rPr>
                <w:rFonts w:ascii="Times New Roman" w:hAnsi="Times New Roman"/>
                <w:sz w:val="20"/>
                <w:szCs w:val="20"/>
              </w:rPr>
              <w:t>ейс задание (4-6</w:t>
            </w:r>
            <w:r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59B2728A" w14:textId="77777777" w:rsidR="007670E8" w:rsidRPr="009B4FAE" w:rsidRDefault="007670E8" w:rsidP="00944CBF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bookmarkEnd w:id="2"/>
    </w:tbl>
    <w:p w14:paraId="29E36CCD" w14:textId="77777777" w:rsidR="002C5147" w:rsidRPr="007419C7" w:rsidRDefault="002C5147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14D1D06A" w14:textId="77777777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Промежуточная аттестация (</w:t>
      </w:r>
      <w:r w:rsidR="005514BD">
        <w:rPr>
          <w:rFonts w:ascii="Times New Roman" w:eastAsia="Times New Roman" w:hAnsi="Times New Roman"/>
          <w:sz w:val="24"/>
          <w:szCs w:val="24"/>
        </w:rPr>
        <w:t>зачет</w:t>
      </w:r>
      <w:r w:rsidRPr="007419C7">
        <w:rPr>
          <w:rFonts w:ascii="Times New Roman" w:eastAsia="Times New Roman" w:hAnsi="Times New Roman"/>
          <w:sz w:val="24"/>
          <w:szCs w:val="24"/>
        </w:rPr>
        <w:t xml:space="preserve">) </w:t>
      </w:r>
      <w:r w:rsidR="0035020D" w:rsidRPr="007419C7">
        <w:rPr>
          <w:rFonts w:ascii="Times New Roman" w:eastAsia="Times New Roman" w:hAnsi="Times New Roman"/>
          <w:sz w:val="24"/>
          <w:szCs w:val="24"/>
        </w:rPr>
        <w:t>проводится в одной из следующих форм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: </w:t>
      </w:r>
    </w:p>
    <w:p w14:paraId="5035211D" w14:textId="77777777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ответ на билет, состоящий из теоретических вопросов и практических заданий</w:t>
      </w:r>
      <w:r w:rsidR="00EB53E1" w:rsidRPr="007419C7">
        <w:rPr>
          <w:rFonts w:ascii="Times New Roman" w:eastAsia="Times New Roman" w:hAnsi="Times New Roman"/>
          <w:sz w:val="24"/>
          <w:szCs w:val="24"/>
        </w:rPr>
        <w:t>;</w:t>
      </w:r>
    </w:p>
    <w:p w14:paraId="21442EA1" w14:textId="46CCFA7E" w:rsidR="00F545A4" w:rsidRPr="007419C7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 xml:space="preserve"> выполнение заданий в ЭИОС </w:t>
      </w:r>
      <w:r w:rsidR="00A65C9B">
        <w:rPr>
          <w:rFonts w:ascii="Times New Roman" w:eastAsia="Times New Roman" w:hAnsi="Times New Roman"/>
          <w:sz w:val="24"/>
          <w:szCs w:val="24"/>
        </w:rPr>
        <w:t>университета</w:t>
      </w:r>
      <w:r w:rsidR="00F545A4" w:rsidRPr="007419C7">
        <w:rPr>
          <w:rFonts w:ascii="Times New Roman" w:eastAsia="Times New Roman" w:hAnsi="Times New Roman"/>
          <w:sz w:val="24"/>
          <w:szCs w:val="24"/>
        </w:rPr>
        <w:t>.</w:t>
      </w:r>
    </w:p>
    <w:bookmarkEnd w:id="1"/>
    <w:p w14:paraId="4FBD88D7" w14:textId="77777777" w:rsidR="00EB53E1" w:rsidRPr="007419C7" w:rsidRDefault="00EB53E1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35377C58" w14:textId="77777777" w:rsidR="00CE39F0" w:rsidRPr="007419C7" w:rsidRDefault="00CE39F0" w:rsidP="00EB53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2CAA0673" w14:textId="77777777" w:rsidR="008E61C5" w:rsidRPr="007419C7" w:rsidRDefault="008E61C5">
      <w:pPr>
        <w:rPr>
          <w:rFonts w:ascii="Times New Roman" w:hAnsi="Times New Roman"/>
          <w:sz w:val="24"/>
          <w:szCs w:val="24"/>
        </w:rPr>
      </w:pPr>
      <w:r w:rsidRPr="007419C7">
        <w:rPr>
          <w:rFonts w:ascii="Times New Roman" w:hAnsi="Times New Roman"/>
          <w:sz w:val="24"/>
          <w:szCs w:val="24"/>
        </w:rPr>
        <w:br w:type="page"/>
      </w:r>
    </w:p>
    <w:p w14:paraId="11C63263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lastRenderedPageBreak/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e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7B87B3D0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200A2714" w14:textId="77777777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proofErr w:type="spellStart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знаниевого</w:t>
      </w:r>
      <w:proofErr w:type="spellEnd"/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4089EF20" w14:textId="77777777" w:rsidR="00FB6084" w:rsidRPr="009E1016" w:rsidRDefault="00FB6084" w:rsidP="00FB6084">
      <w:pPr>
        <w:spacing w:after="0" w:line="240" w:lineRule="auto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051AC9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778"/>
        <w:gridCol w:w="4819"/>
      </w:tblGrid>
      <w:tr w:rsidR="00FB6084" w:rsidRPr="006459F1" w14:paraId="76DDAF5A" w14:textId="77777777" w:rsidTr="00B80BBF">
        <w:tc>
          <w:tcPr>
            <w:tcW w:w="5778" w:type="dxa"/>
          </w:tcPr>
          <w:p w14:paraId="06A775B2" w14:textId="77777777" w:rsidR="00FB6084" w:rsidRPr="00B22953" w:rsidRDefault="00FB6084" w:rsidP="00FB6084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22953">
              <w:rPr>
                <w:rFonts w:ascii="Times New Roman" w:hAnsi="Times New Roman"/>
                <w:sz w:val="20"/>
                <w:szCs w:val="20"/>
              </w:rPr>
              <w:t>Код и наименование</w:t>
            </w:r>
            <w:r w:rsidR="00DE0365" w:rsidRPr="00B22953">
              <w:rPr>
                <w:rFonts w:ascii="Times New Roman" w:hAnsi="Times New Roman"/>
                <w:sz w:val="20"/>
                <w:szCs w:val="20"/>
              </w:rPr>
              <w:t xml:space="preserve"> индикатора достижения компетенции</w:t>
            </w:r>
          </w:p>
        </w:tc>
        <w:tc>
          <w:tcPr>
            <w:tcW w:w="4819" w:type="dxa"/>
          </w:tcPr>
          <w:p w14:paraId="615AE3B0" w14:textId="77777777" w:rsidR="00FB6084" w:rsidRPr="00B22953" w:rsidRDefault="00FB6084" w:rsidP="00656EE5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22953"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935ED2" w:rsidRPr="006459F1" w14:paraId="23FB1382" w14:textId="77777777" w:rsidTr="00B80BBF">
        <w:tc>
          <w:tcPr>
            <w:tcW w:w="5778" w:type="dxa"/>
          </w:tcPr>
          <w:p w14:paraId="319CF66C" w14:textId="0F68B124" w:rsidR="00935ED2" w:rsidRPr="00B22953" w:rsidRDefault="00DE0365" w:rsidP="00656EE5">
            <w:pPr>
              <w:jc w:val="both"/>
              <w:rPr>
                <w:rFonts w:ascii="Times New Roman" w:hAnsi="Times New Roman"/>
                <w:color w:val="00B050"/>
                <w:sz w:val="20"/>
                <w:szCs w:val="20"/>
              </w:rPr>
            </w:pPr>
            <w:r w:rsidRPr="00B22953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ПК-2.1.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</w:p>
        </w:tc>
        <w:tc>
          <w:tcPr>
            <w:tcW w:w="4819" w:type="dxa"/>
          </w:tcPr>
          <w:p w14:paraId="6DA66845" w14:textId="77777777" w:rsidR="00935ED2" w:rsidRPr="00B22953" w:rsidRDefault="00935ED2" w:rsidP="00784CDF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B22953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proofErr w:type="gramStart"/>
            <w:r w:rsidRPr="00B22953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знает:</w:t>
            </w:r>
            <w:r w:rsidR="00DE0365" w:rsidRPr="00B22953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 </w:t>
            </w:r>
            <w:r w:rsidR="00784C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конструкции</w:t>
            </w:r>
            <w:proofErr w:type="gramEnd"/>
            <w:r w:rsidR="00784C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элементов железнодорожного пути, требования нормативно-технической документации</w:t>
            </w:r>
          </w:p>
        </w:tc>
      </w:tr>
      <w:tr w:rsidR="00935ED2" w:rsidRPr="00B24C1F" w14:paraId="4C4AD40A" w14:textId="77777777" w:rsidTr="00B80BBF">
        <w:trPr>
          <w:trHeight w:val="742"/>
        </w:trPr>
        <w:tc>
          <w:tcPr>
            <w:tcW w:w="10597" w:type="dxa"/>
            <w:gridSpan w:val="2"/>
          </w:tcPr>
          <w:p w14:paraId="72282031" w14:textId="77777777" w:rsidR="00171878" w:rsidRDefault="00171878" w:rsidP="001776A8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  <w:r w:rsidRPr="00051AC9">
              <w:rPr>
                <w:bCs/>
                <w:i/>
                <w:iCs/>
                <w:sz w:val="20"/>
                <w:szCs w:val="20"/>
              </w:rPr>
              <w:t>Примеры вопросов/заданий</w:t>
            </w:r>
          </w:p>
          <w:p w14:paraId="0867D9F6" w14:textId="77777777" w:rsidR="00B05B24" w:rsidRPr="00A0467E" w:rsidRDefault="001776A8" w:rsidP="00E27493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1. </w:t>
            </w:r>
            <w:r w:rsidR="005910B6" w:rsidRPr="005910B6">
              <w:rPr>
                <w:sz w:val="24"/>
                <w:szCs w:val="24"/>
              </w:rPr>
              <w:t>Нормативами устройства рельсовой колеи считают:</w:t>
            </w:r>
          </w:p>
          <w:p w14:paraId="1321640C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номинальные значения контролируемых параметров, установленных правилами технической эксплуатации (ПТЭ) и утвержденной нормативной документацией, а также допускаемые (не требующие устранения) отклонения от них;</w:t>
            </w:r>
          </w:p>
          <w:p w14:paraId="0307E440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номинальные значения контролируемых параметров, установленных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правилами технической эксплуатации (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ПТЭ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);</w:t>
            </w:r>
          </w:p>
          <w:p w14:paraId="60CC0E17" w14:textId="77777777" w:rsidR="001776A8" w:rsidRPr="00846E43" w:rsidRDefault="001776A8" w:rsidP="005E25E7">
            <w:pPr>
              <w:tabs>
                <w:tab w:val="left" w:pos="394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номинальные значения контролируемых параметров, установленных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правилами технической эксплуатации (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ПТЭ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)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и утвержденной нормативной документацией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0F4573F5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46E4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номинальные значения контролируемых параметров, установленных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правилами технической эксплуатации (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ПТЭ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)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, а также допускаемые (не требующие устранения) отклонения от них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.</w:t>
            </w:r>
          </w:p>
          <w:p w14:paraId="767E4230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64BE1084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Допусками на содержание рельсовой колеи считают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6A8C7323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установленные нормативными документами допускаемые в зависимости от установленных скоростей движения отступления от номинальных значений, требующие устранения в очередности и сроки, которые зависят от степени отступления;</w:t>
            </w:r>
          </w:p>
          <w:p w14:paraId="292A0817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установленные нормативными документами допускаемые в зависимости от установленных скоростей движения отступления от номинальных значений,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не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требующие устранения, которые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зависят от степени отступления;</w:t>
            </w:r>
          </w:p>
          <w:p w14:paraId="4C85364B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установленные нормативными документами допускаемые в зависимости от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фактических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скоростей движения отступления от номинальных значений, требующие устранения в очередности и сроки, которые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зависят от степени отступления;</w:t>
            </w:r>
          </w:p>
          <w:p w14:paraId="2D80B037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46E43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46E4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установленные нормативными документами допускаемые в зависимости от установленных скоростей движения отступления от номинальных значений, требующие устранения в очередности и сроки, которые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зависят от величины отступления.</w:t>
            </w:r>
          </w:p>
          <w:p w14:paraId="3CF50712" w14:textId="77777777" w:rsidR="001776A8" w:rsidRPr="00846E43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1D1642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К параметрам устройства рельсовой колеи относят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9EB97DA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продольный профиль пути;</w:t>
            </w:r>
          </w:p>
          <w:p w14:paraId="1E2D50AD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б)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наличие и длину прямой выправки у смежных кривых;</w:t>
            </w:r>
          </w:p>
          <w:p w14:paraId="4B7CC574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в)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совпадение отводов кривизны и возвышения наружного рельса;</w:t>
            </w:r>
          </w:p>
          <w:p w14:paraId="0CAFCD5C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F441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кривизну рельсовых нитей.</w:t>
            </w:r>
          </w:p>
          <w:p w14:paraId="4F65EA35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3D6DE68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Параметры, характеризующие положение рельсовых нитей в профиле, плане, по уровню и по ширине колеи называют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51EE584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геометрией рельсовой колеи;</w:t>
            </w:r>
          </w:p>
          <w:p w14:paraId="7D57D975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н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оминальны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ми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значения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ми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параметров ГРК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2E3E5BE9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BE0DAB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параметры устройства рельсовой колеи;</w:t>
            </w:r>
          </w:p>
          <w:p w14:paraId="2958BD9B" w14:textId="77777777" w:rsidR="001776A8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86344E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д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опусками на содержание рельсовой колеи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.</w:t>
            </w:r>
          </w:p>
          <w:p w14:paraId="4C6EB37B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E85D29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Номинальные значения параметров ГРК характеризуют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664AC1D0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lastRenderedPageBreak/>
              <w:t>а) паспортное положение рельсовой колеи в продольном профиле, плане, по уровню и ширине колеи;</w:t>
            </w:r>
          </w:p>
          <w:p w14:paraId="5CFA332F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фактическое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 положение рельсовой колеи в продольном профиле, плане, по уровню и ширине колеи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058A7E20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) паспортное положение рельсовой колеи в продольном профиле, по уровню и ширине колеи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D154241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) паспортное положение рельсовой колеи по уровню и ширине колеи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239B8D09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7E4872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Отклонения геометрических параметров рельсовой колеи от номинальных значений (отступления и неисправности) оценивают в зависимости от их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04ADFD68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а) величины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21DF36E8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б) максимальной скорости движения поездов на участке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0B4A17A2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6344E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степени;</w:t>
            </w:r>
          </w:p>
          <w:p w14:paraId="347961EB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фактической скорости движения поездов на участке.</w:t>
            </w:r>
          </w:p>
          <w:p w14:paraId="2FAE3376" w14:textId="77777777" w:rsidR="001776A8" w:rsidRPr="0086344E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F90D75" w14:textId="77777777" w:rsidR="001776A8" w:rsidRPr="009D23B4" w:rsidRDefault="001776A8" w:rsidP="00E27493">
            <w:pPr>
              <w:jc w:val="both"/>
              <w:rPr>
                <w:rFonts w:ascii="Times New Roman" w:hAnsi="Times New Roman"/>
                <w:spacing w:val="-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Нормативы оценки состоя</w:t>
            </w:r>
            <w:r>
              <w:rPr>
                <w:rFonts w:ascii="Times New Roman" w:hAnsi="Times New Roman"/>
                <w:spacing w:val="-2"/>
                <w:sz w:val="24"/>
                <w:szCs w:val="24"/>
              </w:rPr>
              <w:t>ния пути регламентируют порядок</w:t>
            </w:r>
            <w:r w:rsidRPr="009D23B4">
              <w:rPr>
                <w:rFonts w:ascii="Times New Roman" w:hAnsi="Times New Roman"/>
                <w:spacing w:val="-2"/>
                <w:sz w:val="24"/>
                <w:szCs w:val="24"/>
              </w:rPr>
              <w:t>:</w:t>
            </w:r>
          </w:p>
          <w:p w14:paraId="1586284F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а) измерения и регистрации </w:t>
            </w:r>
            <w:proofErr w:type="spellStart"/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путеизмерителями</w:t>
            </w:r>
            <w:proofErr w:type="spellEnd"/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 геометрических параметров рельсовой колеи;</w:t>
            </w:r>
          </w:p>
          <w:p w14:paraId="56C51A44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б)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выявления и оценки отступлений и неисправностей контролируемых параметров от норм содержания рельсовой колеи;</w:t>
            </w:r>
          </w:p>
          <w:p w14:paraId="628D8C0D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 xml:space="preserve">в) </w:t>
            </w:r>
            <w:r w:rsidRPr="001776A8">
              <w:rPr>
                <w:rFonts w:ascii="Times New Roman" w:hAnsi="Times New Roman"/>
                <w:b/>
                <w:spacing w:val="-2"/>
                <w:sz w:val="24"/>
                <w:szCs w:val="24"/>
                <w:u w:val="single"/>
              </w:rPr>
              <w:t>действий при ограничении скорости движения поездов или закрытия движения при обнаружении неисправностей рельсовой колеи;</w:t>
            </w:r>
          </w:p>
          <w:p w14:paraId="6B42B765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96A0B">
              <w:rPr>
                <w:rFonts w:ascii="Times New Roman" w:hAnsi="Times New Roman" w:cs="Times New Roman"/>
                <w:sz w:val="24"/>
                <w:szCs w:val="24"/>
              </w:rPr>
              <w:t xml:space="preserve">измерения и регистрации </w:t>
            </w:r>
            <w:proofErr w:type="spellStart"/>
            <w:r w:rsidRPr="00B96A0B">
              <w:rPr>
                <w:rFonts w:ascii="Times New Roman" w:hAnsi="Times New Roman" w:cs="Times New Roman"/>
                <w:sz w:val="24"/>
                <w:szCs w:val="24"/>
              </w:rPr>
              <w:t>путеизмерителями</w:t>
            </w:r>
            <w:proofErr w:type="spellEnd"/>
            <w:r w:rsidRPr="00B96A0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всех параметров рельсовой колеи.</w:t>
            </w:r>
          </w:p>
          <w:p w14:paraId="79829460" w14:textId="77777777" w:rsidR="001776A8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1831C4A" w14:textId="77777777" w:rsidR="001776A8" w:rsidRPr="008E2465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  <w:r w:rsidRPr="003D1BD2">
              <w:rPr>
                <w:rFonts w:ascii="Times New Roman" w:hAnsi="Times New Roman" w:cs="Times New Roman"/>
                <w:sz w:val="24"/>
                <w:szCs w:val="24"/>
              </w:rPr>
              <w:t>Отдельные отступления характеризуют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ся</w:t>
            </w:r>
            <w:r w:rsidRPr="008E246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14:paraId="3DE10EA3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а) величиной (амплитудой);</w:t>
            </w:r>
          </w:p>
          <w:p w14:paraId="7DFB4F30" w14:textId="77777777" w:rsidR="001776A8" w:rsidRPr="001776A8" w:rsidRDefault="001776A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76A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б) длиной;</w:t>
            </w:r>
          </w:p>
          <w:p w14:paraId="2D19EBAF" w14:textId="77777777" w:rsidR="001776A8" w:rsidRPr="008E2465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8E2465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нормой;</w:t>
            </w:r>
          </w:p>
          <w:p w14:paraId="56736D2B" w14:textId="77777777" w:rsidR="001776A8" w:rsidRPr="008E2465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признаком.</w:t>
            </w:r>
          </w:p>
          <w:p w14:paraId="252FE73C" w14:textId="77777777" w:rsidR="001776A8" w:rsidRPr="00BE0DA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C6AFC1" w14:textId="77777777" w:rsidR="001776A8" w:rsidRPr="00C1379B" w:rsidRDefault="00B91314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776A8" w:rsidRPr="00C22829">
              <w:t xml:space="preserve"> </w:t>
            </w:r>
            <w:r w:rsidR="001776A8">
              <w:rPr>
                <w:rFonts w:ascii="Times New Roman" w:hAnsi="Times New Roman" w:cs="Times New Roman"/>
                <w:sz w:val="24"/>
                <w:szCs w:val="24"/>
              </w:rPr>
              <w:t>Четвертая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1776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IV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степень:</w:t>
            </w:r>
          </w:p>
          <w:p w14:paraId="1651597B" w14:textId="77777777" w:rsidR="001776A8" w:rsidRPr="003C2B15" w:rsidRDefault="003C2B15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3C2B1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а</w:t>
            </w:r>
            <w:r w:rsidR="001776A8" w:rsidRPr="003C2B1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 отступления, требующие ограничения скорости движения или его закрытия и проведения неотложных работ</w:t>
            </w:r>
            <w:r w:rsidRPr="003C2B15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49E27968" w14:textId="77777777" w:rsidR="001776A8" w:rsidRPr="00C1379B" w:rsidRDefault="003C2B15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близкие по величине к предельным значениям, по которым ограничивается скорость движения поездов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10586DB1" w14:textId="77777777" w:rsidR="001776A8" w:rsidRPr="00C1379B" w:rsidRDefault="003C2B15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устраняемые в плановом порядке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2B74C9C9" w14:textId="77777777" w:rsidR="001776A8" w:rsidRDefault="003C2B15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отклонения, превышающие установленный ТУ допуск, но не требующие устранения при текущем содержании пути.</w:t>
            </w:r>
          </w:p>
          <w:p w14:paraId="3A6DFD7C" w14:textId="77777777" w:rsidR="001776A8" w:rsidRPr="00C1379B" w:rsidRDefault="001776A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8A2533E" w14:textId="77777777" w:rsidR="001776A8" w:rsidRPr="00C1379B" w:rsidRDefault="00B91314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1776A8">
              <w:rPr>
                <w:rFonts w:ascii="Times New Roman" w:hAnsi="Times New Roman" w:cs="Times New Roman"/>
                <w:sz w:val="24"/>
                <w:szCs w:val="24"/>
              </w:rPr>
              <w:t>Третья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1776A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степень:</w:t>
            </w:r>
          </w:p>
          <w:p w14:paraId="76603927" w14:textId="77777777" w:rsidR="001776A8" w:rsidRPr="00C1379B" w:rsidRDefault="0017187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требующие ограничения скорости движения или его закрытия и проведения неотложных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647D7FE2" w14:textId="77777777" w:rsidR="001776A8" w:rsidRPr="00171878" w:rsidRDefault="00171878" w:rsidP="00E2749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</w:pPr>
            <w:r w:rsidRPr="001718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б</w:t>
            </w:r>
            <w:r w:rsidR="001776A8" w:rsidRPr="00171878"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) отступления, близкие по величине к предельным значениям, по которым ограничивается скорость движения поездов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u w:val="single"/>
              </w:rPr>
              <w:t>;</w:t>
            </w:r>
          </w:p>
          <w:p w14:paraId="3D9FDE8A" w14:textId="77777777" w:rsidR="001776A8" w:rsidRDefault="0017187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отступления, устраняемые в плановом порядке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39291B04" w14:textId="77777777" w:rsidR="001776A8" w:rsidRDefault="00171878" w:rsidP="00E2749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1776A8" w:rsidRPr="00C1379B">
              <w:rPr>
                <w:rFonts w:ascii="Times New Roman" w:hAnsi="Times New Roman" w:cs="Times New Roman"/>
                <w:sz w:val="24"/>
                <w:szCs w:val="24"/>
              </w:rPr>
              <w:t>) отклонения, превышающие установленный ТУ допуск, но не требующие устранения при текущем содержании пути.</w:t>
            </w:r>
          </w:p>
          <w:p w14:paraId="78FE3BD8" w14:textId="77777777" w:rsidR="00171878" w:rsidRPr="003C2B15" w:rsidRDefault="00171878" w:rsidP="00B91314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6DB56629" w14:textId="77777777" w:rsidR="00EF19B2" w:rsidRDefault="00EF19B2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31D2DA0" w14:textId="77777777" w:rsidR="00EF19B2" w:rsidRDefault="00EF19B2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716C4158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proofErr w:type="spellStart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навыкового</w:t>
      </w:r>
      <w:proofErr w:type="spellEnd"/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113AE39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4B0FB838" w14:textId="77777777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  <w:r w:rsidRPr="00050DC5">
        <w:rPr>
          <w:rFonts w:ascii="Times New Roman" w:eastAsia="Times New Roman" w:hAnsi="Times New Roman"/>
          <w:bCs/>
          <w:iCs/>
          <w:sz w:val="24"/>
          <w:szCs w:val="24"/>
        </w:rPr>
        <w:t>:</w:t>
      </w:r>
    </w:p>
    <w:tbl>
      <w:tblPr>
        <w:tblStyle w:val="ab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5299"/>
        <w:gridCol w:w="479"/>
        <w:gridCol w:w="4820"/>
      </w:tblGrid>
      <w:tr w:rsidR="002103AC" w:rsidRPr="006459F1" w14:paraId="09A8B0A2" w14:textId="77777777" w:rsidTr="0047524F">
        <w:tc>
          <w:tcPr>
            <w:tcW w:w="5778" w:type="dxa"/>
            <w:gridSpan w:val="2"/>
          </w:tcPr>
          <w:p w14:paraId="351B0B52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820" w:type="dxa"/>
          </w:tcPr>
          <w:p w14:paraId="698E0D7F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69030A" w:rsidRPr="006459F1" w14:paraId="6CC01D14" w14:textId="77777777" w:rsidTr="0047524F">
        <w:tc>
          <w:tcPr>
            <w:tcW w:w="5778" w:type="dxa"/>
            <w:gridSpan w:val="2"/>
          </w:tcPr>
          <w:p w14:paraId="278CF51E" w14:textId="14C87761" w:rsidR="0069030A" w:rsidRPr="005F7E62" w:rsidRDefault="00B22953" w:rsidP="0069030A">
            <w:pPr>
              <w:rPr>
                <w:rFonts w:ascii="Times New Roman" w:hAnsi="Times New Roman" w:cs="Times New Roman"/>
                <w:iCs/>
                <w:sz w:val="20"/>
                <w:szCs w:val="20"/>
              </w:rPr>
            </w:pPr>
            <w:r w:rsidRPr="00B22953">
              <w:rPr>
                <w:rFonts w:ascii="Times New Roman" w:hAnsi="Times New Roman" w:cs="Times New Roman"/>
                <w:iCs/>
                <w:sz w:val="20"/>
                <w:szCs w:val="20"/>
              </w:rPr>
              <w:t>ПК-2.1.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iCs/>
                <w:sz w:val="20"/>
                <w:szCs w:val="20"/>
              </w:rPr>
              <w:t>и</w:t>
            </w:r>
          </w:p>
        </w:tc>
        <w:tc>
          <w:tcPr>
            <w:tcW w:w="4820" w:type="dxa"/>
          </w:tcPr>
          <w:p w14:paraId="65A45790" w14:textId="77777777" w:rsidR="0069030A" w:rsidRPr="002103AC" w:rsidRDefault="005324A4" w:rsidP="0069030A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Обучающийся умеет:</w:t>
            </w:r>
            <w:r w:rsidRPr="002103AC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 xml:space="preserve"> </w:t>
            </w:r>
            <w:r w:rsidR="00B22953" w:rsidRPr="00B22953">
              <w:rPr>
                <w:rFonts w:ascii="Times New Roman" w:eastAsia="Times New Roman" w:hAnsi="Times New Roman"/>
                <w:kern w:val="24"/>
                <w:sz w:val="20"/>
                <w:szCs w:val="20"/>
              </w:rPr>
              <w:t>выполнять анализ, проектирование и расчет элементов железнодорожного пути в соответствии с требованиями требования нормативно-технической документации</w:t>
            </w:r>
          </w:p>
        </w:tc>
      </w:tr>
      <w:tr w:rsidR="0069030A" w:rsidRPr="006459F1" w14:paraId="0EAFD29E" w14:textId="77777777" w:rsidTr="0047524F">
        <w:tc>
          <w:tcPr>
            <w:tcW w:w="10598" w:type="dxa"/>
            <w:gridSpan w:val="3"/>
          </w:tcPr>
          <w:p w14:paraId="21288C71" w14:textId="77777777" w:rsidR="0069030A" w:rsidRPr="00D54958" w:rsidRDefault="0069030A" w:rsidP="005E25E7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D54958"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  <w:lastRenderedPageBreak/>
              <w:t>Примеры заданий</w:t>
            </w:r>
          </w:p>
          <w:p w14:paraId="2BA08E6A" w14:textId="77777777" w:rsidR="000B0EA7" w:rsidRPr="00F44B32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5E25E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1</w:t>
            </w:r>
          </w:p>
          <w:p w14:paraId="4984374C" w14:textId="77777777" w:rsidR="000B0EA7" w:rsidRDefault="000B0EA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5E25E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приведена графическая диаграмма, полученная с вагона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путеизмерителя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КВЛ-П.</w:t>
            </w:r>
          </w:p>
          <w:p w14:paraId="704A40B0" w14:textId="77777777" w:rsidR="000B0EA7" w:rsidRDefault="000B0EA7" w:rsidP="005E25E7">
            <w:pPr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Задания: </w:t>
            </w:r>
          </w:p>
          <w:p w14:paraId="6BA09739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6F51EF">
              <w:rPr>
                <w:rFonts w:ascii="Times New Roman" w:eastAsia="Calibri" w:hAnsi="Times New Roman"/>
                <w:sz w:val="24"/>
                <w:szCs w:val="24"/>
              </w:rPr>
              <w:t>Выполнить описание итога по километру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.</w:t>
            </w:r>
          </w:p>
          <w:p w14:paraId="0AD64625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>Описать информационное поле.</w:t>
            </w:r>
          </w:p>
          <w:p w14:paraId="594DA439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6F51EF">
              <w:rPr>
                <w:rFonts w:ascii="Times New Roman" w:eastAsia="Calibri" w:hAnsi="Times New Roman"/>
                <w:sz w:val="24"/>
                <w:szCs w:val="24"/>
              </w:rPr>
              <w:t>Какая информация ук</w:t>
            </w:r>
            <w:r>
              <w:rPr>
                <w:rFonts w:ascii="Times New Roman" w:eastAsia="Calibri" w:hAnsi="Times New Roman"/>
                <w:sz w:val="24"/>
                <w:szCs w:val="24"/>
              </w:rPr>
              <w:t>азывается на километровой шкале.</w:t>
            </w:r>
          </w:p>
          <w:p w14:paraId="12A2140C" w14:textId="77777777" w:rsidR="000B0EA7" w:rsidRPr="006F51EF" w:rsidRDefault="000B0EA7" w:rsidP="005E25E7">
            <w:pPr>
              <w:pStyle w:val="a6"/>
              <w:numPr>
                <w:ilvl w:val="0"/>
                <w:numId w:val="32"/>
              </w:numPr>
              <w:tabs>
                <w:tab w:val="left" w:pos="426"/>
              </w:tabs>
              <w:ind w:left="0" w:firstLine="0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6F51EF">
              <w:rPr>
                <w:rFonts w:ascii="Times New Roman" w:eastAsia="Calibri" w:hAnsi="Times New Roman"/>
                <w:sz w:val="24"/>
                <w:szCs w:val="24"/>
              </w:rPr>
              <w:t>Перечислите перечень характеристик обнаруженных отступлений.</w:t>
            </w:r>
          </w:p>
          <w:p w14:paraId="6EE7D511" w14:textId="77777777" w:rsidR="000B0EA7" w:rsidRPr="006F51EF" w:rsidRDefault="000B0EA7" w:rsidP="005E25E7">
            <w:pPr>
              <w:tabs>
                <w:tab w:val="left" w:pos="426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6F51EF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4EE5DCAB" w14:textId="77777777" w:rsidR="000B0EA7" w:rsidRPr="006F51EF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hAnsi="Times New Roman"/>
                <w:bCs/>
                <w:sz w:val="24"/>
                <w:szCs w:val="24"/>
              </w:rPr>
              <w:t xml:space="preserve">Над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графической </w:t>
            </w:r>
            <w:r w:rsidRPr="006F51EF">
              <w:rPr>
                <w:rFonts w:ascii="Times New Roman" w:hAnsi="Times New Roman"/>
                <w:bCs/>
                <w:sz w:val="24"/>
                <w:szCs w:val="24"/>
              </w:rPr>
              <w:t>диаграммой печатается итог по километру:</w:t>
            </w:r>
          </w:p>
          <w:p w14:paraId="634F70BF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В первой строке указывается направление (Самара – Челябинск), код направления (12205), путь (Путь:2) и административная структура (ПЧ-14/ПЧУ-2/ПД-7/ПДБ-7), к которой относится этот километр (Км:1375), установленная скорость (Уст: 100/ 80/ 80) и средняя скорость движения 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путеизмерителя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на километре (Скор: 58).</w:t>
            </w:r>
          </w:p>
          <w:p w14:paraId="79A54D6A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Во второй строке итога по километру приводится количество отступлений, обнаруженных на километре, по степеням (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Кол.ст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. - 1:0; 2:5; 3:0; 4:0.); количество ограничений скорости (Кол.огр.:0/0); скорость ограничения (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Огр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: - / - / –), скорость предупреждения (Пред: – ); признак фрагмента "Паспорт выверен" или когда данный признак отсутствует (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КрдПЧ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).</w:t>
            </w:r>
          </w:p>
          <w:p w14:paraId="5597C947" w14:textId="77777777" w:rsidR="000B0EA7" w:rsidRPr="00DB3BBA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</w:rPr>
              <w:t>И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>информационн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ое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поле, расположено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 xml:space="preserve"> справа на гра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фической диаграмме, сверху вниз 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>отображаются следующие данные:</w:t>
            </w:r>
          </w:p>
          <w:p w14:paraId="3B1186A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1) Разработчик – ИНФОТРАНС;</w:t>
            </w:r>
          </w:p>
          <w:p w14:paraId="2A688B8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2) Номер версии программного обеспечения – ПО 4.20;</w:t>
            </w:r>
          </w:p>
          <w:p w14:paraId="07BE0E2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3) Вариант расшифровки – (ЦП-515);</w:t>
            </w:r>
          </w:p>
          <w:p w14:paraId="213243B7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4) Дата версии программного обеспечения – от 27.11.2014г.;</w:t>
            </w:r>
          </w:p>
          <w:p w14:paraId="205C90E2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5) Модель и номер КВЛ-П – КВЛ-П1МП:063;</w:t>
            </w:r>
          </w:p>
          <w:p w14:paraId="1A2EF9E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6) Должность и Ф.И.О. начальника смены 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путеизмерителя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– (ПС 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Косырев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В.А.);</w:t>
            </w:r>
          </w:p>
          <w:p w14:paraId="1736F269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7) Наименование дороги – &lt;КБШ&gt;;</w:t>
            </w:r>
          </w:p>
          <w:p w14:paraId="31FE5C8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8) Дата и время проезда по километру – &lt;20.04.2015 08:28&gt;;</w:t>
            </w:r>
          </w:p>
          <w:p w14:paraId="06311565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9) Ход движения – &lt;Прям&gt;;</w:t>
            </w:r>
          </w:p>
          <w:p w14:paraId="240E6F74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10) Ориентация салона – &lt;Сзади&gt;;</w:t>
            </w:r>
          </w:p>
          <w:p w14:paraId="58D66B9D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11) Параметры рельсовой колеи приведены к каноническому виду – &lt;Канон&gt;;</w:t>
            </w:r>
          </w:p>
          <w:p w14:paraId="34EB41E6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12) Отчетный период – &lt;04-2015&gt; – апрель 2015 г.;</w:t>
            </w:r>
          </w:p>
          <w:p w14:paraId="404BE28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13) Тип проверки – &lt;контр.&gt;;</w:t>
            </w:r>
          </w:p>
          <w:p w14:paraId="3A3F3ECC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14) Номер проезда – &lt;Проезд:0063&gt;;</w:t>
            </w:r>
          </w:p>
          <w:p w14:paraId="2758F074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15) Порядок получения диаграммы – &lt;Дубликат&gt; (в программе «Обработка результатов» – режим Обработка проезда);</w:t>
            </w:r>
          </w:p>
          <w:p w14:paraId="1A0D4B8A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16) Номер листа – Л: 4.</w:t>
            </w:r>
          </w:p>
          <w:p w14:paraId="0B17A5DB" w14:textId="77777777" w:rsidR="000B0EA7" w:rsidRPr="00DB3BBA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 xml:space="preserve">На километровой шкале  указывается номер километра и пикетов. </w:t>
            </w:r>
          </w:p>
          <w:p w14:paraId="2542894B" w14:textId="77777777" w:rsidR="000B0EA7" w:rsidRPr="00DB3BBA" w:rsidRDefault="000B0EA7" w:rsidP="005E25E7">
            <w:pPr>
              <w:pStyle w:val="a6"/>
              <w:numPr>
                <w:ilvl w:val="0"/>
                <w:numId w:val="33"/>
              </w:numPr>
              <w:shd w:val="clear" w:color="auto" w:fill="FFFFFF"/>
              <w:tabs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Характеристики</w:t>
            </w:r>
            <w:r w:rsidRPr="00DB3BBA">
              <w:rPr>
                <w:rFonts w:ascii="Times New Roman" w:hAnsi="Times New Roman"/>
                <w:bCs/>
                <w:sz w:val="24"/>
                <w:szCs w:val="24"/>
              </w:rPr>
              <w:t xml:space="preserve"> обнаруженных отступлений:</w:t>
            </w:r>
          </w:p>
          <w:p w14:paraId="0499C7B5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1) в графе «м» - координата середины обнаруженного отступления;</w:t>
            </w:r>
          </w:p>
          <w:p w14:paraId="1A8F2CD8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2) в графе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Отст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– вид отступления;</w:t>
            </w:r>
          </w:p>
          <w:p w14:paraId="01B815E4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3) в графе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Ст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– степень отступления;</w:t>
            </w:r>
          </w:p>
          <w:p w14:paraId="0E2C80E1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4) в графе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Откл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– амплитуда отступления (мм), т.е. величина отклонения. Для отступлений по шаблону – фактическое значение ширины колеи;</w:t>
            </w:r>
          </w:p>
          <w:p w14:paraId="5C59024B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5) в графе «Дл.» – длина отступления, м. Для плавного отклонения по уровню и отступления по ширине колеи указывается суммарная длина зоны 4-ой степени, для 3-ей – суммарная длина зоны 3-ей степени и для 2-ой – суммарная длина зоны 2-ой степени;</w:t>
            </w:r>
          </w:p>
          <w:p w14:paraId="5DB9DDD2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6) в графе «Кол» – указывается условное количество отступлений для плавного отклонения по уровню и отступления по ширине колеи;</w:t>
            </w:r>
          </w:p>
          <w:p w14:paraId="3E7FB4AE" w14:textId="77777777" w:rsidR="000B0EA7" w:rsidRPr="006F51EF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7) между графами «Кол» и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Огр.ск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выдается признак моста или тоннеля, обозначенный буквой «м». Здесь же буквой «п» помечаются отступления, обнаруженные в местах действия предупреждений; буквой «о» - отступления по уровню и в плане, обнаруженные в местах действия предупреждений об ограничении скорости движения поездов в период обкатки недостаточно стабилизированного пути после производства работ; «</w:t>
            </w:r>
            <w:proofErr w:type="spellStart"/>
            <w:proofErr w:type="gram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Ур.пр</w:t>
            </w:r>
            <w:proofErr w:type="spellEnd"/>
            <w:proofErr w:type="gram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» - отступления в зоне уравнительного прибора; </w:t>
            </w:r>
          </w:p>
          <w:p w14:paraId="4443468F" w14:textId="77777777" w:rsidR="000B0EA7" w:rsidRDefault="000B0EA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8) в графе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Огр.ск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 – указывается ограничение скорости, если оно есть и признак стрелочного перевода «</w:t>
            </w:r>
            <w:proofErr w:type="spellStart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Стр</w:t>
            </w:r>
            <w:proofErr w:type="spellEnd"/>
            <w:r w:rsidRPr="006F51EF">
              <w:rPr>
                <w:rFonts w:ascii="Times New Roman" w:eastAsia="Times New Roman" w:hAnsi="Times New Roman"/>
                <w:bCs/>
                <w:sz w:val="24"/>
                <w:szCs w:val="24"/>
              </w:rPr>
              <w:t>».</w:t>
            </w:r>
          </w:p>
          <w:p w14:paraId="63F6C380" w14:textId="77777777" w:rsidR="000B0EA7" w:rsidRDefault="000B0EA7" w:rsidP="005E25E7">
            <w:pPr>
              <w:pStyle w:val="a6"/>
              <w:tabs>
                <w:tab w:val="left" w:pos="426"/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AA440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4C8BFB22" wp14:editId="312E387F">
                  <wp:extent cx="6294755" cy="8005314"/>
                  <wp:effectExtent l="0" t="0" r="0" b="0"/>
                  <wp:docPr id="11" name="Рисунок 11" descr="C:\Users\Admin\AppData\Local\Microsoft\Windows\INetCache\Content.Word\1375 километр ( Л_ 4)_апрель_к (0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dmin\AppData\Local\Microsoft\Windows\INetCache\Content.Word\1375 километр ( Л_ 4)_апрель_к (01)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72"/>
                          <a:stretch/>
                        </pic:blipFill>
                        <pic:spPr bwMode="auto">
                          <a:xfrm>
                            <a:off x="0" y="0"/>
                            <a:ext cx="6301565" cy="8013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B6E064" w14:textId="77777777" w:rsidR="000B0EA7" w:rsidRDefault="000B0EA7" w:rsidP="005E25E7">
            <w:pPr>
              <w:shd w:val="clear" w:color="auto" w:fill="FFFFFF"/>
              <w:tabs>
                <w:tab w:val="left" w:pos="426"/>
              </w:tabs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56D73"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5E25E7">
              <w:rPr>
                <w:rFonts w:ascii="Times New Roman" w:hAnsi="Times New Roman"/>
                <w:sz w:val="24"/>
                <w:szCs w:val="24"/>
              </w:rPr>
              <w:t>1</w:t>
            </w:r>
            <w:r w:rsidRPr="00756D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– Графическая диаграмма</w:t>
            </w:r>
          </w:p>
          <w:p w14:paraId="5ECB1C77" w14:textId="77777777" w:rsidR="003C0D77" w:rsidRPr="00F44B32" w:rsidRDefault="003C0D77" w:rsidP="005E25E7">
            <w:pPr>
              <w:shd w:val="clear" w:color="auto" w:fill="FFFFFF"/>
              <w:tabs>
                <w:tab w:val="left" w:pos="42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5E25E7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2</w:t>
            </w:r>
          </w:p>
          <w:p w14:paraId="310FEDA7" w14:textId="77777777" w:rsid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5E25E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 путевой шаблон ЦУП-2 (а), ЦУП-3 (б).</w:t>
            </w:r>
          </w:p>
          <w:p w14:paraId="4B1CF323" w14:textId="77777777" w:rsidR="003C0D77" w:rsidRDefault="007B190C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Задание: о</w:t>
            </w:r>
            <w:r w:rsid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писать составные части  путевой шаблон ЦУП-2, ЦУП-3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30A86CE4" w14:textId="77777777" w:rsidR="003C0D77" w:rsidRDefault="005324A4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</w:t>
            </w:r>
            <w:r w:rsid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ответ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а</w:t>
            </w:r>
            <w:r w:rsidR="007B190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:</w:t>
            </w:r>
          </w:p>
          <w:p w14:paraId="4866453D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 – неподвижные наконечники</w:t>
            </w:r>
          </w:p>
          <w:p w14:paraId="167B09E8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 – штанга</w:t>
            </w:r>
          </w:p>
          <w:p w14:paraId="0937CD78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 – рукоятка</w:t>
            </w:r>
          </w:p>
          <w:p w14:paraId="3CD2334F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 – поводок тяги</w:t>
            </w:r>
          </w:p>
          <w:p w14:paraId="670738CF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 – лимб</w:t>
            </w:r>
          </w:p>
          <w:p w14:paraId="1B1B589C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lastRenderedPageBreak/>
              <w:t>6 – уровень</w:t>
            </w:r>
          </w:p>
          <w:p w14:paraId="0323125F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 – тяга с пружиной</w:t>
            </w:r>
          </w:p>
          <w:p w14:paraId="738474BD" w14:textId="77777777" w:rsidR="003C0D77" w:rsidRP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 – шкала механизма шаблона</w:t>
            </w:r>
          </w:p>
          <w:p w14:paraId="3B7F79A3" w14:textId="77777777" w:rsidR="003C0D77" w:rsidRDefault="003C0D7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C0D7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 – подвижные наконечники</w:t>
            </w:r>
          </w:p>
          <w:p w14:paraId="246A4040" w14:textId="77777777" w:rsidR="003C0D77" w:rsidRPr="00C45FAD" w:rsidRDefault="003C0D77" w:rsidP="005E25E7">
            <w:pPr>
              <w:pStyle w:val="a6"/>
              <w:tabs>
                <w:tab w:val="left" w:pos="426"/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53A1E40" wp14:editId="31A76D58">
                  <wp:extent cx="5380075" cy="3306726"/>
                  <wp:effectExtent l="0" t="0" r="0" b="825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9995" cy="33066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2FAF85" w14:textId="77777777" w:rsidR="003C0D77" w:rsidRPr="005324A4" w:rsidRDefault="005324A4" w:rsidP="005E25E7">
            <w:pPr>
              <w:pStyle w:val="a6"/>
              <w:tabs>
                <w:tab w:val="left" w:pos="426"/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Рисунок </w:t>
            </w:r>
            <w:r w:rsidR="005E25E7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2</w:t>
            </w:r>
            <w:r w:rsidR="003C0D77"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</w:t>
            </w:r>
            <w:r w:rsidR="003C0D77" w:rsidRPr="005324A4">
              <w:rPr>
                <w:rFonts w:ascii="Times New Roman" w:hAnsi="Times New Roman"/>
                <w:sz w:val="24"/>
                <w:szCs w:val="24"/>
              </w:rPr>
              <w:t>Составные части путевого шаблона ЦУП-2 (а), ЦУП-3 (б)</w:t>
            </w:r>
          </w:p>
          <w:p w14:paraId="0F6D33BF" w14:textId="77777777" w:rsidR="002E21DD" w:rsidRDefault="002E21DD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6B66E33A" w14:textId="77777777" w:rsidR="005E25E7" w:rsidRPr="00F44B32" w:rsidRDefault="005E25E7" w:rsidP="005E25E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3</w:t>
            </w:r>
          </w:p>
          <w:p w14:paraId="652814CA" w14:textId="77777777" w:rsidR="005E25E7" w:rsidRPr="000A6D4B" w:rsidRDefault="005E25E7" w:rsidP="005E25E7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 рисунке 3</w:t>
            </w:r>
            <w:r w:rsidRPr="000A6D4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приведена систем контроля геометрии рельсов.</w:t>
            </w:r>
          </w:p>
          <w:p w14:paraId="4DB278CD" w14:textId="77777777" w:rsidR="005E25E7" w:rsidRDefault="005E25E7" w:rsidP="005E25E7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Задания: </w:t>
            </w:r>
          </w:p>
          <w:p w14:paraId="52D12E22" w14:textId="77777777" w:rsidR="005E25E7" w:rsidRPr="000C7DE9" w:rsidRDefault="005E25E7" w:rsidP="005E25E7">
            <w:pPr>
              <w:pStyle w:val="a6"/>
              <w:numPr>
                <w:ilvl w:val="0"/>
                <w:numId w:val="35"/>
              </w:numPr>
              <w:tabs>
                <w:tab w:val="left" w:pos="426"/>
              </w:tabs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0C7DE9">
              <w:rPr>
                <w:rFonts w:ascii="Times New Roman" w:eastAsia="Calibri" w:hAnsi="Times New Roman"/>
                <w:sz w:val="24"/>
                <w:szCs w:val="24"/>
              </w:rPr>
              <w:t>Описать назначение системы.</w:t>
            </w:r>
          </w:p>
          <w:p w14:paraId="3DE3AA24" w14:textId="77777777" w:rsidR="005E25E7" w:rsidRPr="000C7DE9" w:rsidRDefault="005E25E7" w:rsidP="005E25E7">
            <w:pPr>
              <w:pStyle w:val="a6"/>
              <w:numPr>
                <w:ilvl w:val="0"/>
                <w:numId w:val="35"/>
              </w:numPr>
              <w:tabs>
                <w:tab w:val="left" w:pos="426"/>
              </w:tabs>
              <w:ind w:left="0"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0C7DE9">
              <w:rPr>
                <w:rFonts w:ascii="Times New Roman" w:eastAsia="Calibri" w:hAnsi="Times New Roman"/>
                <w:sz w:val="24"/>
                <w:szCs w:val="24"/>
              </w:rPr>
              <w:t>Указать функциональные возможности системы.</w:t>
            </w:r>
          </w:p>
          <w:p w14:paraId="6202EE1C" w14:textId="77777777" w:rsidR="005E25E7" w:rsidRDefault="005E25E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25758981" w14:textId="77777777" w:rsidR="005E25E7" w:rsidRPr="000C7DE9" w:rsidRDefault="005E25E7" w:rsidP="005E25E7">
            <w:pPr>
              <w:pStyle w:val="a6"/>
              <w:numPr>
                <w:ilvl w:val="0"/>
                <w:numId w:val="36"/>
              </w:numPr>
              <w:tabs>
                <w:tab w:val="left" w:pos="426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Система предназначена для контроля параметров рельсов в пути:</w:t>
            </w:r>
          </w:p>
          <w:p w14:paraId="2928F1D5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фактические профили головок рельсов;</w:t>
            </w:r>
          </w:p>
          <w:p w14:paraId="22D2354C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конструктивная </w:t>
            </w:r>
            <w:proofErr w:type="spellStart"/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подуклонка</w:t>
            </w:r>
            <w:proofErr w:type="spellEnd"/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;</w:t>
            </w:r>
          </w:p>
          <w:p w14:paraId="755371EF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наклон поверхности катания рельсов;</w:t>
            </w:r>
          </w:p>
          <w:p w14:paraId="1D46C90D" w14:textId="77777777" w:rsidR="005E25E7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износы головок рельсов;</w:t>
            </w:r>
          </w:p>
          <w:p w14:paraId="3F9BA880" w14:textId="77777777" w:rsidR="005E25E7" w:rsidRPr="000C7DE9" w:rsidRDefault="005E25E7" w:rsidP="005E25E7">
            <w:pPr>
              <w:pStyle w:val="a6"/>
              <w:numPr>
                <w:ilvl w:val="0"/>
                <w:numId w:val="37"/>
              </w:numPr>
              <w:tabs>
                <w:tab w:val="left" w:pos="426"/>
                <w:tab w:val="left" w:pos="993"/>
              </w:tabs>
              <w:ind w:left="0" w:firstLine="0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короткие неровности на повер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</w:t>
            </w:r>
            <w:r w:rsidRPr="000C7DE9">
              <w:rPr>
                <w:rFonts w:ascii="Times New Roman" w:hAnsi="Times New Roman"/>
                <w:color w:val="000000"/>
                <w:sz w:val="24"/>
                <w:szCs w:val="24"/>
              </w:rPr>
              <w:t>ности катания рельсов с выдачей рекомендаций по шлифовке (для РШП).</w:t>
            </w:r>
          </w:p>
          <w:p w14:paraId="519C19DB" w14:textId="77777777" w:rsidR="005E25E7" w:rsidRPr="000C7DE9" w:rsidRDefault="005E25E7" w:rsidP="005E25E7">
            <w:pPr>
              <w:pStyle w:val="a6"/>
              <w:numPr>
                <w:ilvl w:val="0"/>
                <w:numId w:val="36"/>
              </w:numPr>
              <w:tabs>
                <w:tab w:val="left" w:pos="426"/>
              </w:tabs>
              <w:ind w:left="0" w:right="147" w:firstLine="0"/>
              <w:jc w:val="both"/>
              <w:textAlignment w:val="top"/>
              <w:rPr>
                <w:rFonts w:ascii="Times New Roman" w:hAnsi="Times New Roman"/>
                <w:sz w:val="24"/>
                <w:szCs w:val="24"/>
              </w:rPr>
            </w:pPr>
            <w:r w:rsidRPr="000C7DE9">
              <w:rPr>
                <w:rFonts w:ascii="Times New Roman" w:hAnsi="Times New Roman"/>
                <w:bCs/>
                <w:sz w:val="24"/>
                <w:szCs w:val="24"/>
              </w:rPr>
              <w:t>Система контроля параметров рельсов обеспечивает:</w:t>
            </w:r>
          </w:p>
          <w:p w14:paraId="6C98BADA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 величины наклона поверхности катания и износов рельсов (боковой, вертикальный, под углом 45°);</w:t>
            </w:r>
          </w:p>
          <w:p w14:paraId="3A45244C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запись результатов контроля для долговременного хранения;</w:t>
            </w:r>
          </w:p>
          <w:p w14:paraId="098E4F0E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вывод на экран диаграммы с результатами контроля параметров по правой и левой рельсовым нитям</w:t>
            </w:r>
          </w:p>
          <w:p w14:paraId="337B7E97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отображение реальных поперечных профилей головок рельсов в процессе измерений и в режиме обработки результатов;</w:t>
            </w:r>
          </w:p>
          <w:p w14:paraId="23B42AAB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и экспертную оценку результатов измерений по параметрам системы;</w:t>
            </w:r>
          </w:p>
          <w:p w14:paraId="51D5A45B" w14:textId="77777777" w:rsidR="005E25E7" w:rsidRPr="000C7DE9" w:rsidRDefault="005E25E7" w:rsidP="005E25E7">
            <w:pPr>
              <w:numPr>
                <w:ilvl w:val="0"/>
                <w:numId w:val="34"/>
              </w:numPr>
              <w:tabs>
                <w:tab w:val="left" w:pos="426"/>
                <w:tab w:val="left" w:pos="975"/>
              </w:tabs>
              <w:ind w:left="0" w:right="147" w:firstLine="0"/>
              <w:jc w:val="both"/>
              <w:textAlignment w:val="top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7DE9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выходных форм и графиков по параметрам системы для планирования работ по текущему содержанию и ремонту пути.</w:t>
            </w:r>
          </w:p>
          <w:p w14:paraId="0C0F26C8" w14:textId="77777777" w:rsidR="005E25E7" w:rsidRPr="000C7DE9" w:rsidRDefault="005E25E7" w:rsidP="005E25E7">
            <w:pPr>
              <w:pStyle w:val="a6"/>
              <w:rPr>
                <w:rFonts w:ascii="Times New Roman" w:eastAsia="Calibri" w:hAnsi="Times New Roman"/>
                <w:sz w:val="24"/>
                <w:szCs w:val="24"/>
              </w:rPr>
            </w:pPr>
          </w:p>
          <w:p w14:paraId="3C4F7377" w14:textId="77777777" w:rsidR="005E25E7" w:rsidRPr="00C45FAD" w:rsidRDefault="005E25E7" w:rsidP="005E25E7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F1A989D" wp14:editId="3A5DC276">
                  <wp:extent cx="5940425" cy="3954780"/>
                  <wp:effectExtent l="19050" t="0" r="3175" b="0"/>
                  <wp:docPr id="6" name="Рисунок 0" descr="Imag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(1)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95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D6788" w14:textId="77777777" w:rsidR="005E25E7" w:rsidRPr="005324A4" w:rsidRDefault="005E25E7" w:rsidP="005E25E7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Рисунок </w:t>
            </w: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3</w:t>
            </w:r>
            <w:r w:rsidRPr="005324A4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</w:t>
            </w:r>
            <w:r>
              <w:rPr>
                <w:rFonts w:ascii="Times New Roman" w:hAnsi="Times New Roman"/>
                <w:sz w:val="24"/>
                <w:szCs w:val="24"/>
              </w:rPr>
              <w:t>Система контроля геометрии рельсов</w:t>
            </w:r>
          </w:p>
          <w:p w14:paraId="5049BB4D" w14:textId="77777777" w:rsidR="005E25E7" w:rsidRDefault="005E25E7" w:rsidP="005E25E7">
            <w:pPr>
              <w:tabs>
                <w:tab w:val="left" w:pos="426"/>
              </w:tabs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  <w:p w14:paraId="37A34C38" w14:textId="77777777" w:rsidR="00B355DC" w:rsidRPr="00B355DC" w:rsidRDefault="00B355DC" w:rsidP="005E25E7">
            <w:pPr>
              <w:pStyle w:val="a6"/>
              <w:tabs>
                <w:tab w:val="left" w:pos="426"/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B71E5" w:rsidRPr="006459F1" w14:paraId="3DB2920A" w14:textId="77777777" w:rsidTr="0047524F">
        <w:tc>
          <w:tcPr>
            <w:tcW w:w="5778" w:type="dxa"/>
            <w:gridSpan w:val="2"/>
          </w:tcPr>
          <w:p w14:paraId="0A2FBBD0" w14:textId="1AF5E4FB" w:rsidR="001B71E5" w:rsidRPr="00046282" w:rsidRDefault="001B71E5" w:rsidP="001B71E5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  <w:r w:rsidRPr="000462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ПК-2.1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  <w:r w:rsidRPr="00046282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Выполняет анализ, проектирование и расчет элементов железнодорожного пути в соответствии с требованиями нормативно-технической документаци</w:t>
            </w:r>
            <w:r w:rsidR="008169E4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</w:t>
            </w:r>
          </w:p>
        </w:tc>
        <w:tc>
          <w:tcPr>
            <w:tcW w:w="4820" w:type="dxa"/>
          </w:tcPr>
          <w:p w14:paraId="6444C7D1" w14:textId="77777777" w:rsidR="001B71E5" w:rsidRDefault="001B71E5" w:rsidP="001B71E5">
            <w:pPr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 xml:space="preserve">Обучающийся </w:t>
            </w:r>
            <w:r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владеет</w:t>
            </w:r>
            <w:r w:rsidRPr="002103AC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:</w:t>
            </w:r>
            <w:r>
              <w:t xml:space="preserve"> </w:t>
            </w:r>
            <w:r w:rsidRPr="00046282"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  <w:t>современными методами расчета и проектирования элементов железнодорожного пути</w:t>
            </w:r>
          </w:p>
        </w:tc>
      </w:tr>
      <w:tr w:rsidR="005324A4" w:rsidRPr="006459F1" w14:paraId="3C442C46" w14:textId="77777777" w:rsidTr="0047524F">
        <w:tc>
          <w:tcPr>
            <w:tcW w:w="10598" w:type="dxa"/>
            <w:gridSpan w:val="3"/>
          </w:tcPr>
          <w:p w14:paraId="06995FCE" w14:textId="77777777" w:rsidR="005324A4" w:rsidRPr="007B190C" w:rsidRDefault="005324A4" w:rsidP="00AE125A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7B190C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44FD10F7" w14:textId="77777777" w:rsidR="00FA51C0" w:rsidRPr="00F44B32" w:rsidRDefault="00FA51C0" w:rsidP="00FA51C0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  <w:p w14:paraId="3B80B73C" w14:textId="77777777" w:rsidR="00FA51C0" w:rsidRDefault="00FA51C0" w:rsidP="00FA51C0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На основе данных, представленных в таблице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Pr="00A423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ите</w:t>
            </w:r>
            <w:r w:rsidRPr="00EB323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напряжения, которые возникают в элементах верхнего строения пути (рельсы, шпалы и балласт),</w:t>
            </w:r>
            <w:r>
              <w:t xml:space="preserve"> </w:t>
            </w:r>
            <w:r w:rsidRPr="00FA51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получить зависимости изменения напряжений от скорости движения заданного подвижного состава и сделать выводы о соответствии фактических и допускаемых напряжений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54025B07" w14:textId="77777777" w:rsidR="00FA51C0" w:rsidRDefault="00FA51C0" w:rsidP="00FA51C0">
            <w:pPr>
              <w:ind w:firstLine="709"/>
              <w:rPr>
                <w:rFonts w:ascii="Times New Roman" w:hAnsi="Times New Roman" w:cs="Times New Roman"/>
              </w:rPr>
            </w:pPr>
          </w:p>
          <w:p w14:paraId="796AFA66" w14:textId="77777777" w:rsidR="00FA51C0" w:rsidRDefault="00FA51C0" w:rsidP="00FA51C0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65E8F">
              <w:rPr>
                <w:rFonts w:ascii="Times New Roman" w:hAnsi="Times New Roman" w:cs="Times New Roman"/>
              </w:rPr>
              <w:t xml:space="preserve">Таблица </w:t>
            </w:r>
            <w:r>
              <w:t xml:space="preserve">1 </w:t>
            </w:r>
            <w:r w:rsidRPr="00265E8F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 Д</w:t>
            </w:r>
            <w:r w:rsidRPr="00265E8F">
              <w:rPr>
                <w:rFonts w:ascii="Times New Roman" w:hAnsi="Times New Roman" w:cs="Times New Roman"/>
              </w:rPr>
              <w:t>анные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t>для</w:t>
            </w:r>
            <w:r w:rsidRPr="002E21DD">
              <w:rPr>
                <w:rFonts w:ascii="Times New Roman" w:hAnsi="Times New Roman" w:cs="Times New Roman"/>
              </w:rPr>
              <w:t xml:space="preserve"> определения </w:t>
            </w:r>
            <w:r>
              <w:rPr>
                <w:rFonts w:ascii="Times New Roman" w:hAnsi="Times New Roman" w:cs="Times New Roman"/>
              </w:rPr>
              <w:t>напряжений в элементах верхнего строения пути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74"/>
              <w:gridCol w:w="819"/>
              <w:gridCol w:w="1118"/>
              <w:gridCol w:w="868"/>
              <w:gridCol w:w="879"/>
              <w:gridCol w:w="1064"/>
              <w:gridCol w:w="958"/>
              <w:gridCol w:w="840"/>
              <w:gridCol w:w="1651"/>
            </w:tblGrid>
            <w:tr w:rsidR="00FA51C0" w:rsidRPr="005003DF" w14:paraId="3FA0A068" w14:textId="77777777" w:rsidTr="000C4CE5">
              <w:trPr>
                <w:jc w:val="center"/>
              </w:trPr>
              <w:tc>
                <w:tcPr>
                  <w:tcW w:w="3111" w:type="dxa"/>
                  <w:gridSpan w:val="3"/>
                </w:tcPr>
                <w:p w14:paraId="1815199D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Подвижной состав</w:t>
                  </w:r>
                </w:p>
              </w:tc>
              <w:tc>
                <w:tcPr>
                  <w:tcW w:w="1747" w:type="dxa"/>
                  <w:gridSpan w:val="2"/>
                </w:tcPr>
                <w:p w14:paraId="7C844791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Строки из книги</w:t>
                  </w:r>
                </w:p>
              </w:tc>
              <w:tc>
                <w:tcPr>
                  <w:tcW w:w="1064" w:type="dxa"/>
                  <w:vMerge w:val="restart"/>
                </w:tcPr>
                <w:p w14:paraId="79BA73F8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Макс. скорость, км/ч</w:t>
                  </w:r>
                </w:p>
              </w:tc>
              <w:tc>
                <w:tcPr>
                  <w:tcW w:w="1798" w:type="dxa"/>
                  <w:gridSpan w:val="2"/>
                </w:tcPr>
                <w:p w14:paraId="00FFD953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План пути</w:t>
                  </w:r>
                </w:p>
              </w:tc>
              <w:tc>
                <w:tcPr>
                  <w:tcW w:w="1651" w:type="dxa"/>
                  <w:vMerge w:val="restart"/>
                </w:tcPr>
                <w:p w14:paraId="7240EBBD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 xml:space="preserve">Груз, млн. </w:t>
                  </w:r>
                  <w:proofErr w:type="spellStart"/>
                  <w:proofErr w:type="gramStart"/>
                  <w:r w:rsidRPr="000C4CE5">
                    <w:rPr>
                      <w:rFonts w:ascii="Times New Roman" w:hAnsi="Times New Roman"/>
                      <w:spacing w:val="-4"/>
                    </w:rPr>
                    <w:t>т.км</w:t>
                  </w:r>
                  <w:proofErr w:type="spellEnd"/>
                  <w:proofErr w:type="gramEnd"/>
                  <w:r w:rsidRPr="000C4CE5">
                    <w:rPr>
                      <w:rFonts w:ascii="Times New Roman" w:hAnsi="Times New Roman"/>
                      <w:spacing w:val="-4"/>
                    </w:rPr>
                    <w:t xml:space="preserve"> брутто/км в год</w:t>
                  </w:r>
                </w:p>
              </w:tc>
            </w:tr>
            <w:tr w:rsidR="00FA51C0" w:rsidRPr="000C4CE5" w14:paraId="675C6E27" w14:textId="77777777" w:rsidTr="000C4CE5">
              <w:trPr>
                <w:jc w:val="center"/>
              </w:trPr>
              <w:tc>
                <w:tcPr>
                  <w:tcW w:w="1174" w:type="dxa"/>
                </w:tcPr>
                <w:p w14:paraId="103686A2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пас.</w:t>
                  </w:r>
                </w:p>
              </w:tc>
              <w:tc>
                <w:tcPr>
                  <w:tcW w:w="819" w:type="dxa"/>
                </w:tcPr>
                <w:p w14:paraId="16D7A7F5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груз.</w:t>
                  </w:r>
                </w:p>
              </w:tc>
              <w:tc>
                <w:tcPr>
                  <w:tcW w:w="1118" w:type="dxa"/>
                </w:tcPr>
                <w:p w14:paraId="6A5310D5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вагон</w:t>
                  </w:r>
                </w:p>
              </w:tc>
              <w:tc>
                <w:tcPr>
                  <w:tcW w:w="868" w:type="dxa"/>
                </w:tcPr>
                <w:p w14:paraId="0FB9A960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лето</w:t>
                  </w:r>
                </w:p>
              </w:tc>
              <w:tc>
                <w:tcPr>
                  <w:tcW w:w="879" w:type="dxa"/>
                </w:tcPr>
                <w:p w14:paraId="60A3943A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зима</w:t>
                  </w:r>
                </w:p>
              </w:tc>
              <w:tc>
                <w:tcPr>
                  <w:tcW w:w="1064" w:type="dxa"/>
                  <w:vMerge/>
                </w:tcPr>
                <w:p w14:paraId="7E7A526D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</w:p>
              </w:tc>
              <w:tc>
                <w:tcPr>
                  <w:tcW w:w="958" w:type="dxa"/>
                </w:tcPr>
                <w:p w14:paraId="35B92C3D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1BE2F7C1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  <w:lang w:val="en-US"/>
                    </w:rPr>
                    <w:t>R</w:t>
                  </w:r>
                  <w:r w:rsidRPr="000C4CE5">
                    <w:rPr>
                      <w:rFonts w:ascii="Times New Roman" w:hAnsi="Times New Roman"/>
                      <w:spacing w:val="-4"/>
                    </w:rPr>
                    <w:t>, м</w:t>
                  </w:r>
                </w:p>
              </w:tc>
              <w:tc>
                <w:tcPr>
                  <w:tcW w:w="1651" w:type="dxa"/>
                  <w:vMerge/>
                </w:tcPr>
                <w:p w14:paraId="6D47678D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</w:p>
              </w:tc>
            </w:tr>
            <w:tr w:rsidR="00FA51C0" w:rsidRPr="005003DF" w14:paraId="2D6FB08A" w14:textId="77777777" w:rsidTr="000C4CE5">
              <w:trPr>
                <w:jc w:val="center"/>
              </w:trPr>
              <w:tc>
                <w:tcPr>
                  <w:tcW w:w="1174" w:type="dxa"/>
                </w:tcPr>
                <w:p w14:paraId="5FFAB797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ЧС200</w:t>
                  </w:r>
                </w:p>
              </w:tc>
              <w:tc>
                <w:tcPr>
                  <w:tcW w:w="819" w:type="dxa"/>
                </w:tcPr>
                <w:p w14:paraId="30620B80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ВЛ85</w:t>
                  </w:r>
                </w:p>
              </w:tc>
              <w:tc>
                <w:tcPr>
                  <w:tcW w:w="1118" w:type="dxa"/>
                </w:tcPr>
                <w:p w14:paraId="3C5FF9B4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4-осный</w:t>
                  </w:r>
                </w:p>
              </w:tc>
              <w:tc>
                <w:tcPr>
                  <w:tcW w:w="868" w:type="dxa"/>
                </w:tcPr>
                <w:p w14:paraId="48FB3DD0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3 и 4</w:t>
                  </w:r>
                </w:p>
              </w:tc>
              <w:tc>
                <w:tcPr>
                  <w:tcW w:w="879" w:type="dxa"/>
                </w:tcPr>
                <w:p w14:paraId="697F4314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9 и 10</w:t>
                  </w:r>
                </w:p>
              </w:tc>
              <w:tc>
                <w:tcPr>
                  <w:tcW w:w="1064" w:type="dxa"/>
                </w:tcPr>
                <w:p w14:paraId="523D5365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120</w:t>
                  </w:r>
                </w:p>
              </w:tc>
              <w:tc>
                <w:tcPr>
                  <w:tcW w:w="958" w:type="dxa"/>
                </w:tcPr>
                <w:p w14:paraId="15B53092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63151393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600</w:t>
                  </w:r>
                </w:p>
              </w:tc>
              <w:tc>
                <w:tcPr>
                  <w:tcW w:w="1651" w:type="dxa"/>
                </w:tcPr>
                <w:p w14:paraId="3A9CD3A2" w14:textId="77777777" w:rsidR="00FA51C0" w:rsidRPr="000C4CE5" w:rsidRDefault="00FA51C0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48</w:t>
                  </w:r>
                </w:p>
              </w:tc>
            </w:tr>
          </w:tbl>
          <w:p w14:paraId="30D46AF0" w14:textId="77777777" w:rsidR="00944CBF" w:rsidRDefault="00944CBF" w:rsidP="007F3B51">
            <w:pPr>
              <w:shd w:val="clear" w:color="auto" w:fill="FFFFFF"/>
              <w:tabs>
                <w:tab w:val="left" w:pos="12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14:paraId="601733A1" w14:textId="77777777" w:rsidR="00A15FFE" w:rsidRDefault="00A15FFE" w:rsidP="007F3B51">
            <w:pPr>
              <w:shd w:val="clear" w:color="auto" w:fill="FFFFFF"/>
              <w:tabs>
                <w:tab w:val="left" w:pos="1206"/>
              </w:tabs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  <w:p w14:paraId="75249B66" w14:textId="77777777" w:rsidR="000C4CE5" w:rsidRPr="00F44B32" w:rsidRDefault="000C4CE5" w:rsidP="000C4CE5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  <w:p w14:paraId="186A982F" w14:textId="77777777" w:rsidR="000C4CE5" w:rsidRDefault="000C4CE5" w:rsidP="000C4CE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На основе данных, представленных в таблице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Pr="00A423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ите</w:t>
            </w:r>
            <w:r w:rsidRPr="00EB323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напряжения, которые возникают в земляном полотне,</w:t>
            </w:r>
            <w:r>
              <w:t xml:space="preserve"> </w:t>
            </w:r>
            <w:r w:rsidRPr="00FA51C0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получить зависимости изменения напряжений от скорости движения заданного подвижного состава и сделать выводы о соответствии фактических и допускаемых напряжений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4C5D0DED" w14:textId="77777777" w:rsidR="000C4CE5" w:rsidRDefault="000C4CE5" w:rsidP="000C4CE5">
            <w:pPr>
              <w:ind w:firstLine="709"/>
              <w:rPr>
                <w:rFonts w:ascii="Times New Roman" w:hAnsi="Times New Roman" w:cs="Times New Roman"/>
              </w:rPr>
            </w:pPr>
          </w:p>
          <w:p w14:paraId="28EC288C" w14:textId="77777777" w:rsidR="000C4CE5" w:rsidRPr="000C4CE5" w:rsidRDefault="000C4CE5" w:rsidP="000C4CE5">
            <w:pPr>
              <w:ind w:firstLine="709"/>
              <w:rPr>
                <w:rFonts w:ascii="Times New Roman" w:eastAsia="Calibri" w:hAnsi="Times New Roman" w:cs="Times New Roman"/>
                <w:lang w:eastAsia="en-US"/>
              </w:rPr>
            </w:pPr>
            <w:r w:rsidRPr="000C4CE5">
              <w:rPr>
                <w:rFonts w:ascii="Times New Roman" w:hAnsi="Times New Roman" w:cs="Times New Roman"/>
              </w:rPr>
              <w:t xml:space="preserve">Таблица </w:t>
            </w:r>
            <w:r>
              <w:rPr>
                <w:rFonts w:ascii="Times New Roman" w:hAnsi="Times New Roman" w:cs="Times New Roman"/>
              </w:rPr>
              <w:t>2</w:t>
            </w:r>
            <w:r w:rsidRPr="000C4CE5">
              <w:rPr>
                <w:rFonts w:ascii="Times New Roman" w:hAnsi="Times New Roman" w:cs="Times New Roman"/>
              </w:rPr>
              <w:t xml:space="preserve"> – Данные для определения напряжений в элементах верхнего строения пути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174"/>
              <w:gridCol w:w="998"/>
              <w:gridCol w:w="1064"/>
              <w:gridCol w:w="868"/>
              <w:gridCol w:w="879"/>
              <w:gridCol w:w="1064"/>
              <w:gridCol w:w="958"/>
              <w:gridCol w:w="840"/>
              <w:gridCol w:w="1651"/>
            </w:tblGrid>
            <w:tr w:rsidR="000C4CE5" w:rsidRPr="000C4CE5" w14:paraId="2440AA0F" w14:textId="77777777" w:rsidTr="000C4CE5">
              <w:trPr>
                <w:jc w:val="center"/>
              </w:trPr>
              <w:tc>
                <w:tcPr>
                  <w:tcW w:w="3111" w:type="dxa"/>
                  <w:gridSpan w:val="3"/>
                </w:tcPr>
                <w:p w14:paraId="06DC4879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Подвижной состав</w:t>
                  </w:r>
                </w:p>
              </w:tc>
              <w:tc>
                <w:tcPr>
                  <w:tcW w:w="1747" w:type="dxa"/>
                  <w:gridSpan w:val="2"/>
                </w:tcPr>
                <w:p w14:paraId="4BD4F39E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Строки из книги</w:t>
                  </w:r>
                </w:p>
              </w:tc>
              <w:tc>
                <w:tcPr>
                  <w:tcW w:w="1064" w:type="dxa"/>
                  <w:vMerge w:val="restart"/>
                </w:tcPr>
                <w:p w14:paraId="4392CDF0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Макс. скорость, км/ч</w:t>
                  </w:r>
                </w:p>
              </w:tc>
              <w:tc>
                <w:tcPr>
                  <w:tcW w:w="1798" w:type="dxa"/>
                  <w:gridSpan w:val="2"/>
                </w:tcPr>
                <w:p w14:paraId="71F34C59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План пути</w:t>
                  </w:r>
                </w:p>
              </w:tc>
              <w:tc>
                <w:tcPr>
                  <w:tcW w:w="1651" w:type="dxa"/>
                  <w:vMerge w:val="restart"/>
                </w:tcPr>
                <w:p w14:paraId="1DC4DC35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 xml:space="preserve">Груз, млн. </w:t>
                  </w:r>
                  <w:proofErr w:type="spellStart"/>
                  <w:proofErr w:type="gramStart"/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т.км</w:t>
                  </w:r>
                  <w:proofErr w:type="spellEnd"/>
                  <w:proofErr w:type="gramEnd"/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 xml:space="preserve"> брутто/км в год</w:t>
                  </w:r>
                </w:p>
              </w:tc>
            </w:tr>
            <w:tr w:rsidR="000C4CE5" w:rsidRPr="00A15FFE" w14:paraId="6253AC9C" w14:textId="77777777" w:rsidTr="000C4CE5">
              <w:trPr>
                <w:trHeight w:val="256"/>
                <w:jc w:val="center"/>
              </w:trPr>
              <w:tc>
                <w:tcPr>
                  <w:tcW w:w="1174" w:type="dxa"/>
                </w:tcPr>
                <w:p w14:paraId="5FC8BBE4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пас.</w:t>
                  </w:r>
                </w:p>
              </w:tc>
              <w:tc>
                <w:tcPr>
                  <w:tcW w:w="873" w:type="dxa"/>
                </w:tcPr>
                <w:p w14:paraId="32DD0DBE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груз.</w:t>
                  </w:r>
                </w:p>
              </w:tc>
              <w:tc>
                <w:tcPr>
                  <w:tcW w:w="1064" w:type="dxa"/>
                </w:tcPr>
                <w:p w14:paraId="65650BC9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вагон</w:t>
                  </w:r>
                </w:p>
              </w:tc>
              <w:tc>
                <w:tcPr>
                  <w:tcW w:w="868" w:type="dxa"/>
                </w:tcPr>
                <w:p w14:paraId="70820F15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лето</w:t>
                  </w:r>
                </w:p>
              </w:tc>
              <w:tc>
                <w:tcPr>
                  <w:tcW w:w="879" w:type="dxa"/>
                </w:tcPr>
                <w:p w14:paraId="48899C81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зима</w:t>
                  </w:r>
                </w:p>
              </w:tc>
              <w:tc>
                <w:tcPr>
                  <w:tcW w:w="1064" w:type="dxa"/>
                  <w:vMerge/>
                </w:tcPr>
                <w:p w14:paraId="6245CEB6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</w:p>
              </w:tc>
              <w:tc>
                <w:tcPr>
                  <w:tcW w:w="958" w:type="dxa"/>
                </w:tcPr>
                <w:p w14:paraId="2B1811C2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556DF9B2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 w:cs="Times New Roman"/>
                      <w:spacing w:val="-4"/>
                      <w:lang w:val="en-US"/>
                    </w:rPr>
                    <w:t>R</w:t>
                  </w:r>
                  <w:r w:rsidRPr="000C4CE5">
                    <w:rPr>
                      <w:rFonts w:ascii="Times New Roman" w:hAnsi="Times New Roman" w:cs="Times New Roman"/>
                      <w:spacing w:val="-4"/>
                    </w:rPr>
                    <w:t>, м</w:t>
                  </w:r>
                </w:p>
              </w:tc>
              <w:tc>
                <w:tcPr>
                  <w:tcW w:w="1651" w:type="dxa"/>
                  <w:vMerge/>
                </w:tcPr>
                <w:p w14:paraId="771100AC" w14:textId="77777777" w:rsidR="000C4CE5" w:rsidRPr="00A15FFE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</w:p>
              </w:tc>
            </w:tr>
            <w:tr w:rsidR="000C4CE5" w:rsidRPr="000C4CE5" w14:paraId="5927A75C" w14:textId="77777777" w:rsidTr="000C4CE5">
              <w:trPr>
                <w:jc w:val="center"/>
              </w:trPr>
              <w:tc>
                <w:tcPr>
                  <w:tcW w:w="1174" w:type="dxa"/>
                </w:tcPr>
                <w:p w14:paraId="3F11CCB1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ЧС7</w:t>
                  </w:r>
                </w:p>
              </w:tc>
              <w:tc>
                <w:tcPr>
                  <w:tcW w:w="873" w:type="dxa"/>
                </w:tcPr>
                <w:p w14:paraId="28E66AFC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2ТЭ10М</w:t>
                  </w:r>
                </w:p>
              </w:tc>
              <w:tc>
                <w:tcPr>
                  <w:tcW w:w="1064" w:type="dxa"/>
                </w:tcPr>
                <w:p w14:paraId="2AA3005E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4-осный</w:t>
                  </w:r>
                </w:p>
              </w:tc>
              <w:tc>
                <w:tcPr>
                  <w:tcW w:w="868" w:type="dxa"/>
                </w:tcPr>
                <w:p w14:paraId="4A51E02D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 и 2</w:t>
                  </w:r>
                </w:p>
              </w:tc>
              <w:tc>
                <w:tcPr>
                  <w:tcW w:w="879" w:type="dxa"/>
                </w:tcPr>
                <w:p w14:paraId="421209DF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7 и 8</w:t>
                  </w:r>
                </w:p>
              </w:tc>
              <w:tc>
                <w:tcPr>
                  <w:tcW w:w="1064" w:type="dxa"/>
                </w:tcPr>
                <w:p w14:paraId="49117C97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120</w:t>
                  </w:r>
                </w:p>
              </w:tc>
              <w:tc>
                <w:tcPr>
                  <w:tcW w:w="958" w:type="dxa"/>
                </w:tcPr>
                <w:p w14:paraId="3EE578C2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прямая</w:t>
                  </w:r>
                </w:p>
              </w:tc>
              <w:tc>
                <w:tcPr>
                  <w:tcW w:w="840" w:type="dxa"/>
                </w:tcPr>
                <w:p w14:paraId="04568465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1000</w:t>
                  </w:r>
                </w:p>
              </w:tc>
              <w:tc>
                <w:tcPr>
                  <w:tcW w:w="1651" w:type="dxa"/>
                </w:tcPr>
                <w:p w14:paraId="0621C8F9" w14:textId="77777777" w:rsidR="000C4CE5" w:rsidRPr="000C4CE5" w:rsidRDefault="000C4CE5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spacing w:val="-4"/>
                    </w:rPr>
                  </w:pPr>
                  <w:r w:rsidRPr="000C4CE5">
                    <w:rPr>
                      <w:rFonts w:ascii="Times New Roman" w:hAnsi="Times New Roman"/>
                      <w:spacing w:val="-4"/>
                    </w:rPr>
                    <w:t>38</w:t>
                  </w:r>
                </w:p>
              </w:tc>
            </w:tr>
          </w:tbl>
          <w:p w14:paraId="614C6962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</w:p>
          <w:p w14:paraId="4B73C332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</w:p>
          <w:p w14:paraId="331432E7" w14:textId="77777777" w:rsidR="00A15FFE" w:rsidRPr="00F44B32" w:rsidRDefault="00A15FFE" w:rsidP="00A15FF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  <w:p w14:paraId="28F18450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 основе</w:t>
            </w:r>
            <w:r w:rsidRPr="00EB3232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данных</w:t>
            </w:r>
            <w:r w:rsidRPr="00EB3232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представленных в таблице 3</w:t>
            </w:r>
            <w:r w:rsidRPr="00EB3232">
              <w:rPr>
                <w:sz w:val="24"/>
                <w:szCs w:val="24"/>
              </w:rPr>
              <w:t xml:space="preserve">, </w:t>
            </w:r>
            <w:r>
              <w:rPr>
                <w:sz w:val="24"/>
                <w:szCs w:val="24"/>
              </w:rPr>
              <w:t xml:space="preserve">оценить состояние стрелочного перевод в соответствии с действующими нормативами на содержание по данным, представленным в </w:t>
            </w:r>
            <w:r>
              <w:rPr>
                <w:sz w:val="24"/>
                <w:szCs w:val="24"/>
              </w:rPr>
              <w:lastRenderedPageBreak/>
              <w:t>ведомости ПУ-29 (рисунок 4)</w:t>
            </w:r>
            <w:r w:rsidRPr="00361854">
              <w:rPr>
                <w:sz w:val="24"/>
                <w:szCs w:val="24"/>
              </w:rPr>
              <w:t>.</w:t>
            </w:r>
          </w:p>
          <w:p w14:paraId="546DB3F9" w14:textId="77777777" w:rsidR="00A15FFE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0"/>
              <w:jc w:val="both"/>
              <w:rPr>
                <w:sz w:val="24"/>
                <w:szCs w:val="24"/>
              </w:rPr>
            </w:pPr>
          </w:p>
          <w:p w14:paraId="0F9E392B" w14:textId="77777777" w:rsidR="00A15FFE" w:rsidRPr="00EB3232" w:rsidRDefault="00A15FFE" w:rsidP="00A15FFE">
            <w:pPr>
              <w:pStyle w:val="7"/>
              <w:shd w:val="clear" w:color="auto" w:fill="auto"/>
              <w:spacing w:before="0" w:after="0" w:line="240" w:lineRule="auto"/>
              <w:ind w:left="20" w:right="20" w:firstLine="689"/>
              <w:jc w:val="both"/>
              <w:rPr>
                <w:sz w:val="24"/>
                <w:szCs w:val="24"/>
              </w:rPr>
            </w:pPr>
            <w:r w:rsidRPr="00265E8F">
              <w:t xml:space="preserve">Таблица </w:t>
            </w:r>
            <w:r>
              <w:t>3</w:t>
            </w:r>
            <w:r w:rsidRPr="00265E8F">
              <w:t xml:space="preserve"> –</w:t>
            </w:r>
            <w:r>
              <w:t xml:space="preserve"> Д</w:t>
            </w:r>
            <w:r w:rsidRPr="00265E8F">
              <w:t>анные</w:t>
            </w:r>
            <w:r>
              <w:t xml:space="preserve"> для оценки состояния стрелочного перевода</w:t>
            </w:r>
          </w:p>
          <w:tbl>
            <w:tblPr>
              <w:tblW w:w="921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21"/>
              <w:gridCol w:w="1661"/>
              <w:gridCol w:w="1514"/>
              <w:gridCol w:w="1208"/>
              <w:gridCol w:w="1208"/>
              <w:gridCol w:w="1506"/>
            </w:tblGrid>
            <w:tr w:rsidR="00A15FFE" w:rsidRPr="00416C5C" w14:paraId="0E8E99B8" w14:textId="77777777" w:rsidTr="00A15FFE">
              <w:trPr>
                <w:jc w:val="center"/>
              </w:trPr>
              <w:tc>
                <w:tcPr>
                  <w:tcW w:w="1991" w:type="dxa"/>
                </w:tcPr>
                <w:p w14:paraId="4403D4B4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Вид стрелочного перевода</w:t>
                  </w:r>
                </w:p>
              </w:tc>
              <w:tc>
                <w:tcPr>
                  <w:tcW w:w="1560" w:type="dxa"/>
                </w:tcPr>
                <w:p w14:paraId="6203CC10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Тип стрелочного перевода</w:t>
                  </w:r>
                </w:p>
              </w:tc>
              <w:tc>
                <w:tcPr>
                  <w:tcW w:w="1134" w:type="dxa"/>
                </w:tcPr>
                <w:p w14:paraId="46B87760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Марка и тип крестовины</w:t>
                  </w:r>
                </w:p>
              </w:tc>
              <w:tc>
                <w:tcPr>
                  <w:tcW w:w="1134" w:type="dxa"/>
                </w:tcPr>
                <w:p w14:paraId="2DC8777E" w14:textId="77777777" w:rsidR="00A15FFE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Длина остряка, мм</w:t>
                  </w:r>
                </w:p>
              </w:tc>
              <w:tc>
                <w:tcPr>
                  <w:tcW w:w="1134" w:type="dxa"/>
                </w:tcPr>
                <w:p w14:paraId="7E9CD989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Норма ширины колеи, мм</w:t>
                  </w:r>
                </w:p>
              </w:tc>
              <w:tc>
                <w:tcPr>
                  <w:tcW w:w="1414" w:type="dxa"/>
                </w:tcPr>
                <w:p w14:paraId="625268E2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Уст. скорость движения, км/ч</w:t>
                  </w:r>
                </w:p>
              </w:tc>
            </w:tr>
            <w:tr w:rsidR="00A15FFE" w:rsidRPr="00ED1E00" w14:paraId="383D3D51" w14:textId="77777777" w:rsidTr="00A15FFE">
              <w:trPr>
                <w:jc w:val="center"/>
              </w:trPr>
              <w:tc>
                <w:tcPr>
                  <w:tcW w:w="1991" w:type="dxa"/>
                </w:tcPr>
                <w:p w14:paraId="0FABE5BD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Обыкновенный</w:t>
                  </w:r>
                </w:p>
              </w:tc>
              <w:tc>
                <w:tcPr>
                  <w:tcW w:w="1560" w:type="dxa"/>
                </w:tcPr>
                <w:p w14:paraId="5099387C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Р65</w:t>
                  </w:r>
                </w:p>
              </w:tc>
              <w:tc>
                <w:tcPr>
                  <w:tcW w:w="1134" w:type="dxa"/>
                </w:tcPr>
                <w:p w14:paraId="2118C910" w14:textId="77777777" w:rsidR="00A15FFE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1/18</w:t>
                  </w:r>
                </w:p>
                <w:p w14:paraId="4EE62063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сборная</w:t>
                  </w:r>
                </w:p>
              </w:tc>
              <w:tc>
                <w:tcPr>
                  <w:tcW w:w="1134" w:type="dxa"/>
                </w:tcPr>
                <w:p w14:paraId="6D754AEE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15500</w:t>
                  </w:r>
                </w:p>
              </w:tc>
              <w:tc>
                <w:tcPr>
                  <w:tcW w:w="1134" w:type="dxa"/>
                </w:tcPr>
                <w:p w14:paraId="47C88BEA" w14:textId="77777777" w:rsidR="00A15FFE" w:rsidRPr="00416C5C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1520</w:t>
                  </w:r>
                </w:p>
              </w:tc>
              <w:tc>
                <w:tcPr>
                  <w:tcW w:w="1414" w:type="dxa"/>
                </w:tcPr>
                <w:p w14:paraId="73AC68CC" w14:textId="77777777" w:rsidR="00A15FFE" w:rsidRPr="00ED1E00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190</w:t>
                  </w:r>
                </w:p>
              </w:tc>
            </w:tr>
          </w:tbl>
          <w:p w14:paraId="206612C9" w14:textId="77777777" w:rsidR="00A15FFE" w:rsidRDefault="00A15FFE" w:rsidP="00A15FFE">
            <w:pPr>
              <w:pStyle w:val="7"/>
              <w:shd w:val="clear" w:color="auto" w:fill="auto"/>
              <w:tabs>
                <w:tab w:val="left" w:pos="447"/>
              </w:tabs>
              <w:spacing w:before="0" w:after="0" w:line="245" w:lineRule="exact"/>
              <w:ind w:right="60" w:firstLine="0"/>
              <w:jc w:val="both"/>
              <w:rPr>
                <w:sz w:val="24"/>
                <w:szCs w:val="24"/>
              </w:rPr>
            </w:pPr>
          </w:p>
          <w:p w14:paraId="06EB7201" w14:textId="77777777" w:rsidR="00A15FFE" w:rsidRDefault="00A15FFE" w:rsidP="00A15FFE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 wp14:anchorId="39F9F36C" wp14:editId="44FC45CF">
                  <wp:extent cx="6443980" cy="3449892"/>
                  <wp:effectExtent l="0" t="0" r="0" b="0"/>
                  <wp:docPr id="1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5351" cy="3477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8140B2" w14:textId="77777777" w:rsidR="00A15FFE" w:rsidRPr="00201A9B" w:rsidRDefault="00A15FFE" w:rsidP="00A15FFE">
            <w:pPr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</w:pPr>
            <w:r w:rsidRPr="00201A9B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Рисунок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4</w:t>
            </w:r>
            <w:r w:rsidRPr="00201A9B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–</w:t>
            </w:r>
            <w:r w:rsidRPr="00201A9B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 xml:space="preserve"> Ведомость ПУ-29</w:t>
            </w:r>
          </w:p>
          <w:p w14:paraId="269BA636" w14:textId="77777777" w:rsidR="00046282" w:rsidRPr="00DB3BBA" w:rsidRDefault="00046282" w:rsidP="00DB3BBA">
            <w:pPr>
              <w:shd w:val="clear" w:color="auto" w:fill="FFFFFF"/>
              <w:ind w:left="709"/>
              <w:jc w:val="both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</w:tc>
      </w:tr>
      <w:tr w:rsidR="00046282" w:rsidRPr="006459F1" w14:paraId="5234ACFA" w14:textId="77777777" w:rsidTr="00A15FFE">
        <w:tc>
          <w:tcPr>
            <w:tcW w:w="5299" w:type="dxa"/>
          </w:tcPr>
          <w:p w14:paraId="1E635E49" w14:textId="77777777" w:rsidR="00046282" w:rsidRPr="001B71E5" w:rsidRDefault="001B71E5" w:rsidP="00046282">
            <w:pPr>
              <w:jc w:val="both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1B71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lastRenderedPageBreak/>
              <w:t>ПК-6.1. Анализирует и применяет результаты научных исследований для совершенствования конструкций элементов железнодорожного пути</w:t>
            </w:r>
          </w:p>
        </w:tc>
        <w:tc>
          <w:tcPr>
            <w:tcW w:w="5299" w:type="dxa"/>
            <w:gridSpan w:val="2"/>
          </w:tcPr>
          <w:p w14:paraId="6524DCBA" w14:textId="77777777" w:rsidR="00046282" w:rsidRPr="001B71E5" w:rsidRDefault="00046282" w:rsidP="00046282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1B71E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 xml:space="preserve">Обучающийся умеет: </w:t>
            </w:r>
            <w:r w:rsidRPr="001B71E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1B71E5" w:rsidRPr="001B71E5">
              <w:rPr>
                <w:rFonts w:ascii="Times New Roman" w:hAnsi="Times New Roman" w:cs="Times New Roman"/>
                <w:sz w:val="20"/>
                <w:szCs w:val="20"/>
              </w:rPr>
              <w:t xml:space="preserve"> проводить анализ и применять результаты научных исследований для совершенствования конструкций элементов железнодорожного пути</w:t>
            </w:r>
          </w:p>
        </w:tc>
      </w:tr>
      <w:tr w:rsidR="00046282" w:rsidRPr="006459F1" w14:paraId="75E5D52A" w14:textId="77777777" w:rsidTr="00A15FFE">
        <w:tc>
          <w:tcPr>
            <w:tcW w:w="10598" w:type="dxa"/>
            <w:gridSpan w:val="3"/>
          </w:tcPr>
          <w:p w14:paraId="49DCD1C1" w14:textId="77777777" w:rsidR="00E35042" w:rsidRPr="007B190C" w:rsidRDefault="00E35042" w:rsidP="00E35042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</w:pPr>
            <w:r w:rsidRPr="007B190C">
              <w:rPr>
                <w:rFonts w:ascii="Times New Roman" w:eastAsia="Times New Roman" w:hAnsi="Times New Roman" w:cs="Times New Roman"/>
                <w:bCs/>
                <w:i/>
                <w:iCs/>
                <w:sz w:val="20"/>
                <w:szCs w:val="20"/>
              </w:rPr>
              <w:t>Примеры заданий</w:t>
            </w:r>
          </w:p>
          <w:p w14:paraId="3767B846" w14:textId="77777777" w:rsidR="00FA51C0" w:rsidRPr="00F44B32" w:rsidRDefault="00FA51C0" w:rsidP="00FA51C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80763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7</w:t>
            </w:r>
          </w:p>
          <w:p w14:paraId="21152322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A15FF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приведена информационно-измерительная система «ИНФОТРАНС-Ласточка».</w:t>
            </w:r>
          </w:p>
          <w:p w14:paraId="42F190B0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Задание: п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еречислить системы измерения, установленные на ИИС «ИНФОТРАНС-Ласточка»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.</w:t>
            </w:r>
          </w:p>
          <w:p w14:paraId="484898C3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24194F1A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1* – обзорное видеонаблюдение (состояние обустройства пути, прилегающей территории, мостов, платформ, ограждений, пешеходных переходов, переездов и др.);</w:t>
            </w:r>
          </w:p>
          <w:p w14:paraId="79FC5F40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2* – контроль контактной сети;</w:t>
            </w:r>
          </w:p>
          <w:p w14:paraId="61DF0D0A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3* – позиционирование в </w:t>
            </w:r>
            <w:r w:rsidR="00A15FFE"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железнодорожной и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геодезической системах координат;</w:t>
            </w:r>
          </w:p>
          <w:p w14:paraId="45041CF6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4* – видеоконтроль верхнего строения пути с автоматическим распознаванием;</w:t>
            </w:r>
          </w:p>
          <w:p w14:paraId="49D7EB86" w14:textId="77777777" w:rsidR="00FA51C0" w:rsidRPr="005324A4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5* – распределенная система пространственного сканирования (габариты приближения строений, </w:t>
            </w:r>
            <w:proofErr w:type="spellStart"/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междупутные</w:t>
            </w:r>
            <w:proofErr w:type="spellEnd"/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расстояния, очертания балластной призмы и земляного полотна);</w:t>
            </w:r>
          </w:p>
          <w:p w14:paraId="7B734B91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6* – контроль геометрии пути и рельсов (геометрия рельсовой колеи, продольный профиль пути, длинные неровности в плане и профиле, волнообразный, боковой и </w:t>
            </w:r>
            <w:r w:rsidR="00A15FFE"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вертикальный износы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рельсов, </w:t>
            </w:r>
            <w:proofErr w:type="spellStart"/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подуклонка</w:t>
            </w:r>
            <w:proofErr w:type="spellEnd"/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эквивалентная конусность).</w:t>
            </w:r>
          </w:p>
          <w:p w14:paraId="1126FC5B" w14:textId="77777777" w:rsidR="00FA51C0" w:rsidRDefault="00FA51C0" w:rsidP="00FA51C0">
            <w:pPr>
              <w:pStyle w:val="a6"/>
              <w:tabs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D0EEC4B" wp14:editId="608BC7C5">
                  <wp:extent cx="6230679" cy="3434316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7212" cy="3437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FABDA25" w14:textId="77777777" w:rsidR="00FA51C0" w:rsidRDefault="00FA51C0" w:rsidP="00FA51C0">
            <w:pPr>
              <w:pStyle w:val="a6"/>
              <w:tabs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Рисунок </w:t>
            </w:r>
            <w:r w:rsidR="00A15FFE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756D73">
              <w:rPr>
                <w:rFonts w:ascii="Times New Roman" w:hAnsi="Times New Roman"/>
                <w:sz w:val="24"/>
                <w:szCs w:val="24"/>
              </w:rPr>
              <w:t>ИИС «ИНФОТРАНС-Ласточка»</w:t>
            </w:r>
          </w:p>
          <w:p w14:paraId="1EDC81EE" w14:textId="77777777" w:rsidR="00A15FFE" w:rsidRDefault="00A15FFE" w:rsidP="00FA51C0">
            <w:pPr>
              <w:pStyle w:val="a6"/>
              <w:tabs>
                <w:tab w:val="left" w:pos="1134"/>
              </w:tabs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C713BB0" w14:textId="77777777" w:rsidR="00FA51C0" w:rsidRPr="00F44B32" w:rsidRDefault="00FA51C0" w:rsidP="00FA51C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F44B3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Задача № </w:t>
            </w:r>
            <w:r w:rsidR="0080763B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8</w:t>
            </w:r>
          </w:p>
          <w:p w14:paraId="6F0B9990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На рисунке </w:t>
            </w:r>
            <w:r w:rsidR="00A15FFE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приведен диагностический комплекс ин6фраструктуры (ДКИ).</w:t>
            </w:r>
          </w:p>
          <w:p w14:paraId="2B0F2638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Задание: п</w:t>
            </w:r>
            <w:r w:rsidRPr="005324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еречислить системы измерения, установленные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ДКИ.</w:t>
            </w:r>
          </w:p>
          <w:p w14:paraId="7F3A0463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Эталон ответа:</w:t>
            </w:r>
          </w:p>
          <w:p w14:paraId="6FC74632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1* – многофункциональная система контроля параметров контактной сети;</w:t>
            </w:r>
          </w:p>
          <w:p w14:paraId="4ADCCC4C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2* – комплексная система видеонаблюдения;</w:t>
            </w:r>
          </w:p>
          <w:p w14:paraId="13965B40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3* – комплексная система контроля параметров устройства автоматики и телемеханики;</w:t>
            </w:r>
          </w:p>
          <w:p w14:paraId="0A375F59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4* – дефектоскопия рельсов;</w:t>
            </w:r>
          </w:p>
          <w:p w14:paraId="09519C8C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5* – система </w:t>
            </w:r>
            <w:proofErr w:type="spellStart"/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георадиолокации</w:t>
            </w:r>
            <w:proofErr w:type="spellEnd"/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14:paraId="1AEF57B7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6* – система видеоконтроля верхнего строения пути;</w:t>
            </w:r>
          </w:p>
          <w:p w14:paraId="6B04CB70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7* – система контроля геометрических параметров рельсов и рельсовой колеи;</w:t>
            </w:r>
          </w:p>
          <w:p w14:paraId="31FD7E3A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8* – система контроля ускорений на буксах и кузове подвижной единицы;</w:t>
            </w:r>
          </w:p>
          <w:p w14:paraId="64E03855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9* – комплексная система видеонаблюдения;</w:t>
            </w:r>
          </w:p>
          <w:p w14:paraId="08DDF6BD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10* – многофункциональная система пространственного сканирования;</w:t>
            </w:r>
          </w:p>
          <w:p w14:paraId="464F6CAD" w14:textId="77777777" w:rsidR="00FA51C0" w:rsidRPr="00B355DC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11* – многофункциональная система контроля параметров поездной радиосвязи;</w:t>
            </w:r>
          </w:p>
          <w:p w14:paraId="700915A4" w14:textId="77777777" w:rsidR="00FA51C0" w:rsidRDefault="00FA51C0" w:rsidP="00FA51C0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B355DC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12* – ГНСС и  GPS антенна.</w:t>
            </w:r>
          </w:p>
          <w:p w14:paraId="27902AE4" w14:textId="77777777" w:rsidR="00FA51C0" w:rsidRDefault="00FA51C0" w:rsidP="00FA51C0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6D7BB831" wp14:editId="3E5611A8">
                  <wp:extent cx="6252210" cy="32639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2210" cy="326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CA3F79" w14:textId="77777777" w:rsidR="00FA51C0" w:rsidRDefault="00FA51C0" w:rsidP="00FA51C0">
            <w:pPr>
              <w:pStyle w:val="a6"/>
              <w:tabs>
                <w:tab w:val="left" w:pos="1134"/>
              </w:tabs>
              <w:spacing w:line="23" w:lineRule="atLeast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55DC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Рисунок </w:t>
            </w:r>
            <w:r w:rsidR="00A15FFE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>6</w:t>
            </w:r>
            <w:r w:rsidRPr="00B355DC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t xml:space="preserve"> – </w:t>
            </w:r>
            <w:r w:rsidRPr="00B355DC">
              <w:rPr>
                <w:rFonts w:ascii="Times New Roman" w:hAnsi="Times New Roman"/>
                <w:sz w:val="24"/>
                <w:szCs w:val="24"/>
              </w:rPr>
              <w:t>Системы измерения ДКИ</w:t>
            </w:r>
          </w:p>
          <w:p w14:paraId="49F1EC35" w14:textId="77777777" w:rsidR="00046282" w:rsidRDefault="00046282" w:rsidP="00046282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60FF92A1" w14:textId="77777777" w:rsidR="00A15FFE" w:rsidRPr="00F44B32" w:rsidRDefault="00A15FFE" w:rsidP="00A15FFE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44B3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Кейс-задание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  <w:p w14:paraId="47A92179" w14:textId="77777777" w:rsidR="00A15FFE" w:rsidRDefault="00A15FFE" w:rsidP="00A15FFE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>На основе данных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программы ПГРК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представленных в таблице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A4232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</w:t>
            </w:r>
            <w:r w:rsidRPr="00A4232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ите</w:t>
            </w:r>
            <w:r w:rsidRPr="00EB3232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километры, требующие проведения планово-предупредительного ремонта.</w:t>
            </w:r>
          </w:p>
          <w:p w14:paraId="3E7609E1" w14:textId="77777777" w:rsidR="00A15FFE" w:rsidRDefault="00A15FFE" w:rsidP="00A15FFE">
            <w:pPr>
              <w:ind w:firstLine="709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65E8F">
              <w:rPr>
                <w:rFonts w:ascii="Times New Roman" w:hAnsi="Times New Roman" w:cs="Times New Roman"/>
              </w:rPr>
              <w:t xml:space="preserve">Таблица </w:t>
            </w:r>
            <w:r>
              <w:t xml:space="preserve">4 </w:t>
            </w:r>
            <w:r w:rsidRPr="00265E8F">
              <w:rPr>
                <w:rFonts w:ascii="Times New Roman" w:hAnsi="Times New Roman" w:cs="Times New Roman"/>
              </w:rPr>
              <w:t>–</w:t>
            </w:r>
            <w:r>
              <w:rPr>
                <w:rFonts w:ascii="Times New Roman" w:hAnsi="Times New Roman" w:cs="Times New Roman"/>
              </w:rPr>
              <w:t xml:space="preserve"> Д</w:t>
            </w:r>
            <w:r w:rsidRPr="00265E8F">
              <w:rPr>
                <w:rFonts w:ascii="Times New Roman" w:hAnsi="Times New Roman" w:cs="Times New Roman"/>
              </w:rPr>
              <w:t>анные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t>для</w:t>
            </w:r>
            <w:r w:rsidRPr="002E21DD">
              <w:rPr>
                <w:rFonts w:ascii="Times New Roman" w:hAnsi="Times New Roman" w:cs="Times New Roman"/>
              </w:rPr>
              <w:t xml:space="preserve"> определения километров, требующих проведения планово-предупредительного ремонта на основе данных программы ПГРК</w:t>
            </w:r>
          </w:p>
          <w:tbl>
            <w:tblPr>
              <w:tblW w:w="10078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168"/>
              <w:gridCol w:w="913"/>
              <w:gridCol w:w="760"/>
              <w:gridCol w:w="1064"/>
              <w:gridCol w:w="1065"/>
              <w:gridCol w:w="1367"/>
              <w:gridCol w:w="1368"/>
              <w:gridCol w:w="1373"/>
            </w:tblGrid>
            <w:tr w:rsidR="00A15FFE" w:rsidRPr="002E21DD" w14:paraId="4D5A8C9B" w14:textId="77777777" w:rsidTr="00A15FFE">
              <w:trPr>
                <w:trHeight w:val="515"/>
                <w:jc w:val="center"/>
              </w:trPr>
              <w:tc>
                <w:tcPr>
                  <w:tcW w:w="2168" w:type="dxa"/>
                  <w:vMerge w:val="restart"/>
                </w:tcPr>
                <w:p w14:paraId="5165DE4B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Направление</w:t>
                  </w:r>
                </w:p>
              </w:tc>
              <w:tc>
                <w:tcPr>
                  <w:tcW w:w="913" w:type="dxa"/>
                  <w:vMerge w:val="restart"/>
                </w:tcPr>
                <w:p w14:paraId="4C0DD01E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Путь</w:t>
                  </w:r>
                </w:p>
              </w:tc>
              <w:tc>
                <w:tcPr>
                  <w:tcW w:w="760" w:type="dxa"/>
                  <w:vMerge w:val="restart"/>
                </w:tcPr>
                <w:p w14:paraId="48F5E5D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ПЧ</w:t>
                  </w:r>
                </w:p>
              </w:tc>
              <w:tc>
                <w:tcPr>
                  <w:tcW w:w="1064" w:type="dxa"/>
                  <w:vMerge w:val="restart"/>
                </w:tcPr>
                <w:p w14:paraId="1C7E516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КМ</w:t>
                  </w:r>
                </w:p>
              </w:tc>
              <w:tc>
                <w:tcPr>
                  <w:tcW w:w="1065" w:type="dxa"/>
                  <w:vMerge w:val="restart"/>
                </w:tcPr>
                <w:p w14:paraId="3504B089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Класс пути</w:t>
                  </w:r>
                </w:p>
              </w:tc>
              <w:tc>
                <w:tcPr>
                  <w:tcW w:w="4108" w:type="dxa"/>
                  <w:gridSpan w:val="3"/>
                </w:tcPr>
                <w:p w14:paraId="0FF5376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 xml:space="preserve">Индекс </w:t>
                  </w:r>
                  <w:proofErr w:type="spellStart"/>
                  <w:r w:rsidRPr="002E21DD">
                    <w:rPr>
                      <w:rFonts w:ascii="Times New Roman" w:hAnsi="Times New Roman"/>
                    </w:rPr>
                    <w:t>предотказов</w:t>
                  </w:r>
                  <w:proofErr w:type="spellEnd"/>
                </w:p>
              </w:tc>
            </w:tr>
            <w:tr w:rsidR="00A15FFE" w:rsidRPr="002E21DD" w14:paraId="01B1FB75" w14:textId="77777777" w:rsidTr="00A15FFE">
              <w:trPr>
                <w:trHeight w:val="514"/>
                <w:jc w:val="center"/>
              </w:trPr>
              <w:tc>
                <w:tcPr>
                  <w:tcW w:w="2168" w:type="dxa"/>
                  <w:vMerge/>
                </w:tcPr>
                <w:p w14:paraId="25D106A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913" w:type="dxa"/>
                  <w:vMerge/>
                </w:tcPr>
                <w:p w14:paraId="5EF80CAD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760" w:type="dxa"/>
                  <w:vMerge/>
                </w:tcPr>
                <w:p w14:paraId="6D0B3FE8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064" w:type="dxa"/>
                  <w:vMerge/>
                </w:tcPr>
                <w:p w14:paraId="639F992C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065" w:type="dxa"/>
                  <w:vMerge/>
                </w:tcPr>
                <w:p w14:paraId="7CC40A6B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</w:p>
              </w:tc>
              <w:tc>
                <w:tcPr>
                  <w:tcW w:w="1367" w:type="dxa"/>
                </w:tcPr>
                <w:p w14:paraId="07D0981F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сентябрь</w:t>
                  </w:r>
                </w:p>
              </w:tc>
              <w:tc>
                <w:tcPr>
                  <w:tcW w:w="1368" w:type="dxa"/>
                </w:tcPr>
                <w:p w14:paraId="68688A7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октябрь</w:t>
                  </w:r>
                </w:p>
              </w:tc>
              <w:tc>
                <w:tcPr>
                  <w:tcW w:w="1373" w:type="dxa"/>
                </w:tcPr>
                <w:p w14:paraId="0D93FF3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</w:rPr>
                  </w:pPr>
                  <w:r w:rsidRPr="002E21DD">
                    <w:rPr>
                      <w:rFonts w:ascii="Times New Roman" w:hAnsi="Times New Roman"/>
                    </w:rPr>
                    <w:t>ноябрь</w:t>
                  </w:r>
                </w:p>
              </w:tc>
            </w:tr>
            <w:tr w:rsidR="00A15FFE" w:rsidRPr="002E21DD" w14:paraId="31ECB095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408664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7147D90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6C5CE2D6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4277261A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1260</w:t>
                  </w:r>
                </w:p>
              </w:tc>
              <w:tc>
                <w:tcPr>
                  <w:tcW w:w="1065" w:type="dxa"/>
                  <w:vAlign w:val="bottom"/>
                </w:tcPr>
                <w:p w14:paraId="6FFD7EBF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6AF4544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0,102</w:t>
                  </w:r>
                </w:p>
              </w:tc>
              <w:tc>
                <w:tcPr>
                  <w:tcW w:w="1368" w:type="dxa"/>
                  <w:vAlign w:val="bottom"/>
                </w:tcPr>
                <w:p w14:paraId="3A52216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0,119</w:t>
                  </w:r>
                </w:p>
              </w:tc>
              <w:tc>
                <w:tcPr>
                  <w:tcW w:w="1373" w:type="dxa"/>
                  <w:vAlign w:val="bottom"/>
                </w:tcPr>
                <w:p w14:paraId="7BD83EC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0,1571</w:t>
                  </w:r>
                </w:p>
              </w:tc>
            </w:tr>
            <w:tr w:rsidR="00A15FFE" w:rsidRPr="002E21DD" w14:paraId="014A0BCD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603F13C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6EE6965A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1F22EB7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9AFF5F2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1261</w:t>
                  </w:r>
                </w:p>
              </w:tc>
              <w:tc>
                <w:tcPr>
                  <w:tcW w:w="1065" w:type="dxa"/>
                  <w:vAlign w:val="bottom"/>
                </w:tcPr>
                <w:p w14:paraId="0E7B03DB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04FB23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0,0108</w:t>
                  </w:r>
                </w:p>
              </w:tc>
              <w:tc>
                <w:tcPr>
                  <w:tcW w:w="1368" w:type="dxa"/>
                  <w:vAlign w:val="bottom"/>
                </w:tcPr>
                <w:p w14:paraId="2C74B0AA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0,0153</w:t>
                  </w:r>
                </w:p>
              </w:tc>
              <w:tc>
                <w:tcPr>
                  <w:tcW w:w="1373" w:type="dxa"/>
                  <w:vAlign w:val="bottom"/>
                </w:tcPr>
                <w:p w14:paraId="13AA2494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0,0131</w:t>
                  </w:r>
                </w:p>
              </w:tc>
            </w:tr>
            <w:tr w:rsidR="00A15FFE" w:rsidRPr="002E21DD" w14:paraId="1995A836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10B35645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4B0161A5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0F0BCE59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52F7EE9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1262</w:t>
                  </w:r>
                </w:p>
              </w:tc>
              <w:tc>
                <w:tcPr>
                  <w:tcW w:w="1065" w:type="dxa"/>
                  <w:vAlign w:val="bottom"/>
                </w:tcPr>
                <w:p w14:paraId="0C882066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5D4F95DC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0,0169</w:t>
                  </w:r>
                </w:p>
              </w:tc>
              <w:tc>
                <w:tcPr>
                  <w:tcW w:w="1368" w:type="dxa"/>
                  <w:vAlign w:val="bottom"/>
                </w:tcPr>
                <w:p w14:paraId="51350A96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0,0207</w:t>
                  </w:r>
                </w:p>
              </w:tc>
              <w:tc>
                <w:tcPr>
                  <w:tcW w:w="1373" w:type="dxa"/>
                  <w:vAlign w:val="bottom"/>
                </w:tcPr>
                <w:p w14:paraId="7AE40B62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0,0257</w:t>
                  </w:r>
                </w:p>
              </w:tc>
            </w:tr>
            <w:tr w:rsidR="00A15FFE" w:rsidRPr="002E21DD" w14:paraId="148DDE22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1D62F1F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77E95C1B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4E7F6DAC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099F2EB0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1263</w:t>
                  </w:r>
                </w:p>
              </w:tc>
              <w:tc>
                <w:tcPr>
                  <w:tcW w:w="1065" w:type="dxa"/>
                  <w:vAlign w:val="bottom"/>
                </w:tcPr>
                <w:p w14:paraId="3ACEC930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A091992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0,0291</w:t>
                  </w:r>
                </w:p>
              </w:tc>
              <w:tc>
                <w:tcPr>
                  <w:tcW w:w="1368" w:type="dxa"/>
                  <w:vAlign w:val="bottom"/>
                </w:tcPr>
                <w:p w14:paraId="3A26B56E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0,0438</w:t>
                  </w:r>
                </w:p>
              </w:tc>
              <w:tc>
                <w:tcPr>
                  <w:tcW w:w="1373" w:type="dxa"/>
                  <w:vAlign w:val="bottom"/>
                </w:tcPr>
                <w:p w14:paraId="7A0B0A0F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0,0473</w:t>
                  </w:r>
                </w:p>
              </w:tc>
            </w:tr>
            <w:tr w:rsidR="00A15FFE" w:rsidRPr="002E21DD" w14:paraId="01BF7115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18F7B6C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187E932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4ADF6255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76CC2EB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1264</w:t>
                  </w:r>
                </w:p>
              </w:tc>
              <w:tc>
                <w:tcPr>
                  <w:tcW w:w="1065" w:type="dxa"/>
                  <w:vAlign w:val="bottom"/>
                </w:tcPr>
                <w:p w14:paraId="1228380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BF97A5F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0,0304</w:t>
                  </w:r>
                </w:p>
              </w:tc>
              <w:tc>
                <w:tcPr>
                  <w:tcW w:w="1368" w:type="dxa"/>
                  <w:vAlign w:val="bottom"/>
                </w:tcPr>
                <w:p w14:paraId="1CD85998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0,0446</w:t>
                  </w:r>
                </w:p>
              </w:tc>
              <w:tc>
                <w:tcPr>
                  <w:tcW w:w="1373" w:type="dxa"/>
                  <w:vAlign w:val="bottom"/>
                </w:tcPr>
                <w:p w14:paraId="32F1CFD8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0,036</w:t>
                  </w:r>
                </w:p>
              </w:tc>
            </w:tr>
            <w:tr w:rsidR="00A15FFE" w:rsidRPr="002E21DD" w14:paraId="41F09246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861DD6A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4D77FA7C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0ED142C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0CFAF2E8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1265</w:t>
                  </w:r>
                </w:p>
              </w:tc>
              <w:tc>
                <w:tcPr>
                  <w:tcW w:w="1065" w:type="dxa"/>
                  <w:vAlign w:val="bottom"/>
                </w:tcPr>
                <w:p w14:paraId="12456D60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0C81AD1B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0,0192</w:t>
                  </w:r>
                </w:p>
              </w:tc>
              <w:tc>
                <w:tcPr>
                  <w:tcW w:w="1368" w:type="dxa"/>
                  <w:vAlign w:val="bottom"/>
                </w:tcPr>
                <w:p w14:paraId="65DAA53F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0,0202</w:t>
                  </w:r>
                </w:p>
              </w:tc>
              <w:tc>
                <w:tcPr>
                  <w:tcW w:w="1373" w:type="dxa"/>
                  <w:vAlign w:val="bottom"/>
                </w:tcPr>
                <w:p w14:paraId="100243D2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0,027</w:t>
                  </w:r>
                </w:p>
              </w:tc>
            </w:tr>
            <w:tr w:rsidR="00A15FFE" w:rsidRPr="002E21DD" w14:paraId="0258E4F1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4528701B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3B618C22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2849C36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30DA1219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1266</w:t>
                  </w:r>
                </w:p>
              </w:tc>
              <w:tc>
                <w:tcPr>
                  <w:tcW w:w="1065" w:type="dxa"/>
                  <w:vAlign w:val="bottom"/>
                </w:tcPr>
                <w:p w14:paraId="38F50E1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2C2A6D5C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0,0102</w:t>
                  </w:r>
                </w:p>
              </w:tc>
              <w:tc>
                <w:tcPr>
                  <w:tcW w:w="1368" w:type="dxa"/>
                  <w:vAlign w:val="bottom"/>
                </w:tcPr>
                <w:p w14:paraId="72B23690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0,011</w:t>
                  </w:r>
                </w:p>
              </w:tc>
              <w:tc>
                <w:tcPr>
                  <w:tcW w:w="1373" w:type="dxa"/>
                  <w:vAlign w:val="bottom"/>
                </w:tcPr>
                <w:p w14:paraId="39E431D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0,0191</w:t>
                  </w:r>
                </w:p>
              </w:tc>
            </w:tr>
            <w:tr w:rsidR="00A15FFE" w:rsidRPr="002E21DD" w14:paraId="1F9CE508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2753B13E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50C35A2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7165CD8C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698B7615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1267</w:t>
                  </w:r>
                </w:p>
              </w:tc>
              <w:tc>
                <w:tcPr>
                  <w:tcW w:w="1065" w:type="dxa"/>
                  <w:vAlign w:val="bottom"/>
                </w:tcPr>
                <w:p w14:paraId="263DF825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3265683A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0,053</w:t>
                  </w:r>
                </w:p>
              </w:tc>
              <w:tc>
                <w:tcPr>
                  <w:tcW w:w="1368" w:type="dxa"/>
                  <w:vAlign w:val="bottom"/>
                </w:tcPr>
                <w:p w14:paraId="775C492A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0,0659</w:t>
                  </w:r>
                </w:p>
              </w:tc>
              <w:tc>
                <w:tcPr>
                  <w:tcW w:w="1373" w:type="dxa"/>
                  <w:vAlign w:val="bottom"/>
                </w:tcPr>
                <w:p w14:paraId="2A6FD72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0,069</w:t>
                  </w:r>
                </w:p>
              </w:tc>
            </w:tr>
            <w:tr w:rsidR="00A15FFE" w:rsidRPr="002E21DD" w14:paraId="2849BEC9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610B27CA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04025FF4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6A27D8DF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5B7DCEC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1268</w:t>
                  </w:r>
                </w:p>
              </w:tc>
              <w:tc>
                <w:tcPr>
                  <w:tcW w:w="1065" w:type="dxa"/>
                  <w:vAlign w:val="bottom"/>
                </w:tcPr>
                <w:p w14:paraId="49A31184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0FE3CF3F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0,0329</w:t>
                  </w:r>
                </w:p>
              </w:tc>
              <w:tc>
                <w:tcPr>
                  <w:tcW w:w="1368" w:type="dxa"/>
                  <w:vAlign w:val="bottom"/>
                </w:tcPr>
                <w:p w14:paraId="319252A5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0,0357</w:t>
                  </w:r>
                </w:p>
              </w:tc>
              <w:tc>
                <w:tcPr>
                  <w:tcW w:w="1373" w:type="dxa"/>
                  <w:vAlign w:val="bottom"/>
                </w:tcPr>
                <w:p w14:paraId="5579449B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0,0401</w:t>
                  </w:r>
                </w:p>
              </w:tc>
            </w:tr>
            <w:tr w:rsidR="00A15FFE" w:rsidRPr="002E21DD" w14:paraId="52CAC7F4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3028DBA5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2A7F0C6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670AAAFF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F4ED699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1269</w:t>
                  </w:r>
                </w:p>
              </w:tc>
              <w:tc>
                <w:tcPr>
                  <w:tcW w:w="1065" w:type="dxa"/>
                  <w:vAlign w:val="bottom"/>
                </w:tcPr>
                <w:p w14:paraId="2E8B7CE1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3842A0A6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0,0486</w:t>
                  </w:r>
                </w:p>
              </w:tc>
              <w:tc>
                <w:tcPr>
                  <w:tcW w:w="1368" w:type="dxa"/>
                  <w:vAlign w:val="bottom"/>
                </w:tcPr>
                <w:p w14:paraId="6F19E322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0,0599</w:t>
                  </w:r>
                </w:p>
              </w:tc>
              <w:tc>
                <w:tcPr>
                  <w:tcW w:w="1373" w:type="dxa"/>
                  <w:vAlign w:val="bottom"/>
                </w:tcPr>
                <w:p w14:paraId="4F2B7F98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0,0615</w:t>
                  </w:r>
                </w:p>
              </w:tc>
            </w:tr>
            <w:tr w:rsidR="00A15FFE" w:rsidRPr="002E21DD" w14:paraId="09F5C702" w14:textId="77777777" w:rsidTr="00A15FFE">
              <w:trPr>
                <w:jc w:val="center"/>
              </w:trPr>
              <w:tc>
                <w:tcPr>
                  <w:tcW w:w="2168" w:type="dxa"/>
                  <w:vAlign w:val="bottom"/>
                </w:tcPr>
                <w:p w14:paraId="4865BE65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Самара - Челябинск</w:t>
                  </w:r>
                </w:p>
              </w:tc>
              <w:tc>
                <w:tcPr>
                  <w:tcW w:w="913" w:type="dxa"/>
                  <w:vAlign w:val="bottom"/>
                </w:tcPr>
                <w:p w14:paraId="024611F8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760" w:type="dxa"/>
                  <w:vAlign w:val="bottom"/>
                </w:tcPr>
                <w:p w14:paraId="552C1270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14</w:t>
                  </w:r>
                </w:p>
              </w:tc>
              <w:tc>
                <w:tcPr>
                  <w:tcW w:w="1064" w:type="dxa"/>
                  <w:vAlign w:val="bottom"/>
                </w:tcPr>
                <w:p w14:paraId="16CC272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1270</w:t>
                  </w:r>
                </w:p>
              </w:tc>
              <w:tc>
                <w:tcPr>
                  <w:tcW w:w="1065" w:type="dxa"/>
                  <w:vAlign w:val="bottom"/>
                </w:tcPr>
                <w:p w14:paraId="31062908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1</w:t>
                  </w:r>
                </w:p>
              </w:tc>
              <w:tc>
                <w:tcPr>
                  <w:tcW w:w="1367" w:type="dxa"/>
                  <w:vAlign w:val="bottom"/>
                </w:tcPr>
                <w:p w14:paraId="5460DE0A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0,0328</w:t>
                  </w:r>
                </w:p>
              </w:tc>
              <w:tc>
                <w:tcPr>
                  <w:tcW w:w="1368" w:type="dxa"/>
                  <w:vAlign w:val="bottom"/>
                </w:tcPr>
                <w:p w14:paraId="23330013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0,052</w:t>
                  </w:r>
                </w:p>
              </w:tc>
              <w:tc>
                <w:tcPr>
                  <w:tcW w:w="1373" w:type="dxa"/>
                  <w:vAlign w:val="bottom"/>
                </w:tcPr>
                <w:p w14:paraId="76969597" w14:textId="77777777" w:rsidR="00A15FFE" w:rsidRPr="002E21DD" w:rsidRDefault="00A15FFE" w:rsidP="00F266D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</w:rPr>
                  </w:pPr>
                  <w:r w:rsidRPr="002E21DD">
                    <w:rPr>
                      <w:rFonts w:ascii="Times New Roman" w:hAnsi="Times New Roman"/>
                      <w:color w:val="000000"/>
                    </w:rPr>
                    <w:t>0,0675</w:t>
                  </w:r>
                </w:p>
              </w:tc>
            </w:tr>
          </w:tbl>
          <w:p w14:paraId="34E042A9" w14:textId="77777777" w:rsidR="00A15FFE" w:rsidRDefault="00A15FFE" w:rsidP="00046282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  <w:p w14:paraId="1A6A2A4F" w14:textId="77777777" w:rsidR="00901894" w:rsidRPr="00046282" w:rsidRDefault="00901894" w:rsidP="00046282">
            <w:pPr>
              <w:jc w:val="both"/>
              <w:rPr>
                <w:rFonts w:ascii="Times New Roman" w:eastAsia="Times New Roman" w:hAnsi="Times New Roman"/>
                <w:bCs/>
                <w:iCs/>
                <w:sz w:val="20"/>
                <w:szCs w:val="20"/>
              </w:rPr>
            </w:pPr>
          </w:p>
        </w:tc>
      </w:tr>
    </w:tbl>
    <w:p w14:paraId="0D2F9C81" w14:textId="77777777" w:rsidR="003D2156" w:rsidRDefault="003D2156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</w:p>
    <w:p w14:paraId="7693B83B" w14:textId="77777777" w:rsidR="006459F1" w:rsidRDefault="005A5D9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 w:rsidRPr="00D5658F">
        <w:rPr>
          <w:rFonts w:ascii="Times New Roman" w:eastAsia="Times New Roman" w:hAnsi="Times New Roman"/>
          <w:b/>
          <w:iCs/>
          <w:sz w:val="24"/>
          <w:szCs w:val="24"/>
        </w:rPr>
        <w:t xml:space="preserve">2.3. Перечень вопросов для подготовки </w:t>
      </w:r>
      <w:r w:rsidR="00544B2D" w:rsidRPr="00D5658F">
        <w:rPr>
          <w:rFonts w:ascii="Times New Roman" w:eastAsia="Times New Roman" w:hAnsi="Times New Roman"/>
          <w:b/>
          <w:iCs/>
          <w:sz w:val="24"/>
          <w:szCs w:val="24"/>
        </w:rPr>
        <w:t xml:space="preserve">обучающихся </w:t>
      </w:r>
      <w:r w:rsidRPr="00D5658F">
        <w:rPr>
          <w:rFonts w:ascii="Times New Roman" w:eastAsia="Times New Roman" w:hAnsi="Times New Roman"/>
          <w:b/>
          <w:iCs/>
          <w:sz w:val="24"/>
          <w:szCs w:val="24"/>
        </w:rPr>
        <w:t>к промежуточной аттестации</w:t>
      </w:r>
      <w:r w:rsidR="004C62C5">
        <w:rPr>
          <w:rFonts w:ascii="Times New Roman" w:eastAsia="Times New Roman" w:hAnsi="Times New Roman"/>
          <w:b/>
          <w:iCs/>
          <w:sz w:val="24"/>
          <w:szCs w:val="24"/>
        </w:rPr>
        <w:t xml:space="preserve"> </w:t>
      </w:r>
    </w:p>
    <w:p w14:paraId="1C0FB88E" w14:textId="77777777" w:rsidR="00D5658F" w:rsidRPr="00D5658F" w:rsidRDefault="004C62C5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iCs/>
          <w:sz w:val="24"/>
          <w:szCs w:val="24"/>
        </w:rPr>
      </w:pPr>
      <w:r>
        <w:rPr>
          <w:rFonts w:ascii="Times New Roman" w:eastAsia="Times New Roman" w:hAnsi="Times New Roman"/>
          <w:b/>
          <w:iCs/>
          <w:sz w:val="24"/>
          <w:szCs w:val="24"/>
        </w:rPr>
        <w:t>(зачет)</w:t>
      </w:r>
    </w:p>
    <w:p w14:paraId="2227E2A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1.</w:t>
      </w:r>
      <w:r w:rsidRPr="00692254">
        <w:rPr>
          <w:rFonts w:ascii="Times New Roman" w:hAnsi="Times New Roman" w:cs="Times New Roman"/>
          <w:sz w:val="24"/>
          <w:szCs w:val="24"/>
        </w:rPr>
        <w:tab/>
        <w:t>Виды путеизмерительной техники.</w:t>
      </w:r>
    </w:p>
    <w:p w14:paraId="6F2EC39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2.</w:t>
      </w:r>
      <w:r w:rsidRPr="00692254">
        <w:rPr>
          <w:rFonts w:ascii="Times New Roman" w:hAnsi="Times New Roman" w:cs="Times New Roman"/>
          <w:sz w:val="24"/>
          <w:szCs w:val="24"/>
        </w:rPr>
        <w:tab/>
        <w:t>Съемные средства диагностики.</w:t>
      </w:r>
    </w:p>
    <w:p w14:paraId="70121DB1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3.</w:t>
      </w:r>
      <w:r w:rsidRPr="00692254">
        <w:rPr>
          <w:rFonts w:ascii="Times New Roman" w:hAnsi="Times New Roman" w:cs="Times New Roman"/>
          <w:sz w:val="24"/>
          <w:szCs w:val="24"/>
        </w:rPr>
        <w:tab/>
        <w:t>Мобильные средства диагностики.</w:t>
      </w:r>
    </w:p>
    <w:p w14:paraId="020A052B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4.</w:t>
      </w:r>
      <w:r w:rsidRPr="00692254">
        <w:rPr>
          <w:rFonts w:ascii="Times New Roman" w:hAnsi="Times New Roman" w:cs="Times New Roman"/>
          <w:sz w:val="24"/>
          <w:szCs w:val="24"/>
        </w:rPr>
        <w:tab/>
        <w:t>Автономные средства диагностики.</w:t>
      </w:r>
    </w:p>
    <w:p w14:paraId="5574EB7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5.</w:t>
      </w:r>
      <w:r w:rsidRPr="00692254">
        <w:rPr>
          <w:rFonts w:ascii="Times New Roman" w:hAnsi="Times New Roman" w:cs="Times New Roman"/>
          <w:sz w:val="24"/>
          <w:szCs w:val="24"/>
        </w:rPr>
        <w:tab/>
        <w:t>Задачи путевого хозяйства.</w:t>
      </w:r>
    </w:p>
    <w:p w14:paraId="0179C120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6.</w:t>
      </w:r>
      <w:r w:rsidRPr="00692254">
        <w:rPr>
          <w:rFonts w:ascii="Times New Roman" w:hAnsi="Times New Roman" w:cs="Times New Roman"/>
          <w:sz w:val="24"/>
          <w:szCs w:val="24"/>
        </w:rPr>
        <w:tab/>
        <w:t>Путеизмерительные шаблоны (назначение, виды).</w:t>
      </w:r>
    </w:p>
    <w:p w14:paraId="36F2960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7.</w:t>
      </w:r>
      <w:r w:rsidRPr="00692254">
        <w:rPr>
          <w:rFonts w:ascii="Times New Roman" w:hAnsi="Times New Roman" w:cs="Times New Roman"/>
          <w:sz w:val="24"/>
          <w:szCs w:val="24"/>
        </w:rPr>
        <w:tab/>
        <w:t>Функциональные особенности шаблона АПШ-3.</w:t>
      </w:r>
    </w:p>
    <w:p w14:paraId="13728D9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8.</w:t>
      </w:r>
      <w:r w:rsidRPr="00692254">
        <w:rPr>
          <w:rFonts w:ascii="Times New Roman" w:hAnsi="Times New Roman" w:cs="Times New Roman"/>
          <w:sz w:val="24"/>
          <w:szCs w:val="24"/>
        </w:rPr>
        <w:tab/>
        <w:t>РПИ – назначение, перечень измеряемых параметров.</w:t>
      </w:r>
    </w:p>
    <w:p w14:paraId="2CAED99C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9.</w:t>
      </w:r>
      <w:r w:rsidRPr="00692254">
        <w:rPr>
          <w:rFonts w:ascii="Times New Roman" w:hAnsi="Times New Roman" w:cs="Times New Roman"/>
          <w:sz w:val="24"/>
          <w:szCs w:val="24"/>
        </w:rPr>
        <w:tab/>
        <w:t>РПИ – основные задачи, состав.</w:t>
      </w:r>
    </w:p>
    <w:p w14:paraId="4ADF03E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Параметры, контролируемые на ЦНИИ-4.</w:t>
      </w:r>
    </w:p>
    <w:p w14:paraId="68A55A4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функции КВЛ-П.</w:t>
      </w:r>
    </w:p>
    <w:p w14:paraId="2A8654A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12.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Отличия КВЛ-П 3.0 от КВЛ-П 2.1.</w:t>
      </w:r>
    </w:p>
    <w:p w14:paraId="7E6B51BA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lastRenderedPageBreak/>
        <w:t>13.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Какие задачи позволяет решать КВЛ-П 3.0.</w:t>
      </w:r>
    </w:p>
    <w:p w14:paraId="762B4773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Достоинства и недостатки бесконтактного способа измерения параметров ГРК.</w:t>
      </w:r>
    </w:p>
    <w:p w14:paraId="756102C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Существующие ограничения контактного способа измерения параметров ГРК.</w:t>
      </w:r>
    </w:p>
    <w:p w14:paraId="25B4A42D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Назначение, </w:t>
      </w:r>
      <w:r w:rsidR="00692254" w:rsidRPr="00692254">
        <w:rPr>
          <w:rFonts w:ascii="Times New Roman" w:hAnsi="Times New Roman" w:cs="Times New Roman"/>
          <w:sz w:val="24"/>
          <w:szCs w:val="24"/>
        </w:rPr>
        <w:t>виды и задачи,</w:t>
      </w:r>
      <w:r w:rsidRPr="00692254">
        <w:rPr>
          <w:rFonts w:ascii="Times New Roman" w:hAnsi="Times New Roman" w:cs="Times New Roman"/>
          <w:sz w:val="24"/>
          <w:szCs w:val="24"/>
        </w:rPr>
        <w:t xml:space="preserve"> решаемые ДКИ.</w:t>
      </w:r>
    </w:p>
    <w:p w14:paraId="1E0B0D0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Состав и особенности диагностического комплекса «ЭРА».</w:t>
      </w:r>
    </w:p>
    <w:p w14:paraId="28FF34E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Перечень измеряемых параметров диагностического комплекса «ЭРА».</w:t>
      </w:r>
    </w:p>
    <w:p w14:paraId="619D9C0B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19.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функции диагностического комплекса «ИНТЕГРАЛ».</w:t>
      </w:r>
    </w:p>
    <w:p w14:paraId="7678442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системы диагностического комплекса «ИНТЕГРАЛ».</w:t>
      </w:r>
    </w:p>
    <w:p w14:paraId="7EDCB861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Первая самоходная диагностическая лаборатория, ее особенности и инновации</w:t>
      </w:r>
    </w:p>
    <w:p w14:paraId="749A646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22.</w:t>
      </w:r>
      <w:r w:rsidRPr="00692254">
        <w:rPr>
          <w:rFonts w:ascii="Times New Roman" w:hAnsi="Times New Roman" w:cs="Times New Roman"/>
          <w:sz w:val="24"/>
          <w:szCs w:val="24"/>
        </w:rPr>
        <w:tab/>
        <w:t>Подсистемы СПЛ-ЧС200.</w:t>
      </w:r>
    </w:p>
    <w:p w14:paraId="620BF89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Назначение и особенности диагностической лаборатории СМДЛ-2ТЭ116.</w:t>
      </w:r>
    </w:p>
    <w:p w14:paraId="004DE72C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Перечень параметров, контролируемых диагностической лабораторией СМДЛ-2Т116.</w:t>
      </w:r>
    </w:p>
    <w:p w14:paraId="47AA3CA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Диагностический вагон «Спринтер» - назначение и варианты исполнения.</w:t>
      </w:r>
    </w:p>
    <w:p w14:paraId="68E6B3CE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Назначение нагрузочных поездов.</w:t>
      </w:r>
    </w:p>
    <w:p w14:paraId="758CD0D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Факторы, влияющие на периодичность проверки пути.</w:t>
      </w:r>
    </w:p>
    <w:p w14:paraId="363463E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Ключевые особенности автономных средств диагностики.</w:t>
      </w:r>
    </w:p>
    <w:p w14:paraId="12E97DB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29.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Основные достоинства проекта «ИНФОТРАНС-ВЕЛАРО RUS».</w:t>
      </w:r>
    </w:p>
    <w:p w14:paraId="2289C04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Системы измерения, установленные на электропоезд «Ласточка».</w:t>
      </w:r>
    </w:p>
    <w:p w14:paraId="19A27754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Нормативные устройства рельсовой колеи.</w:t>
      </w:r>
    </w:p>
    <w:p w14:paraId="08C89DF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32.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Допуски на содержание рельсовой колеи.</w:t>
      </w:r>
    </w:p>
    <w:p w14:paraId="13600AE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Параметры устройства рельсовой колеи.</w:t>
      </w:r>
    </w:p>
    <w:p w14:paraId="668E3BE4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Параметры геометрии рельсовой колеи.</w:t>
      </w:r>
    </w:p>
    <w:p w14:paraId="799C9814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Какой порядок регламентируют нормативы оценки состояния пути.</w:t>
      </w:r>
    </w:p>
    <w:p w14:paraId="078339F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Характеристики отступлений.</w:t>
      </w:r>
    </w:p>
    <w:p w14:paraId="5052A3F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Качественная оценка отступлений.</w:t>
      </w:r>
    </w:p>
    <w:p w14:paraId="0D6A587D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От чего зависит бальная оценка.</w:t>
      </w:r>
    </w:p>
    <w:p w14:paraId="43D167A3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39.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ширине колеи.</w:t>
      </w:r>
    </w:p>
    <w:p w14:paraId="5381A2D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уровню.</w:t>
      </w:r>
    </w:p>
    <w:p w14:paraId="2F510F03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41.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положения пути в плане.</w:t>
      </w:r>
    </w:p>
    <w:p w14:paraId="53B9B80F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42.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просадкам.</w:t>
      </w:r>
    </w:p>
    <w:p w14:paraId="16D70CB7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43.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плавных отклонений по уровню.</w:t>
      </w:r>
    </w:p>
    <w:p w14:paraId="530F8638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44.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по перекосам.</w:t>
      </w:r>
    </w:p>
    <w:p w14:paraId="159D05F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45.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сочетаний.</w:t>
      </w:r>
    </w:p>
    <w:p w14:paraId="43FA6C42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46.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Оценка отступлений на средних и больших мостах, в тоннелях и на подходах к ним.</w:t>
      </w:r>
    </w:p>
    <w:p w14:paraId="7917FB29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47.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Количественная оценка километров.</w:t>
      </w:r>
    </w:p>
    <w:p w14:paraId="280B5646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48.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Качественная оценка километров.</w:t>
      </w:r>
    </w:p>
    <w:p w14:paraId="55F97101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49.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Для чего устанавливается и служит количественная и качественная оценка.</w:t>
      </w:r>
    </w:p>
    <w:p w14:paraId="5D710855" w14:textId="77777777" w:rsidR="00EA625F" w:rsidRPr="00692254" w:rsidRDefault="00EA625F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50.</w:t>
      </w:r>
      <w:r w:rsidRPr="00692254">
        <w:rPr>
          <w:rFonts w:ascii="Times New Roman" w:hAnsi="Times New Roman" w:cs="Times New Roman"/>
          <w:sz w:val="24"/>
          <w:szCs w:val="24"/>
        </w:rPr>
        <w:tab/>
        <w:t xml:space="preserve"> Как начисляют балльную оценку.</w:t>
      </w:r>
    </w:p>
    <w:p w14:paraId="54597DF8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51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Для чего </w:t>
      </w:r>
      <w:r>
        <w:rPr>
          <w:rFonts w:ascii="Times New Roman" w:hAnsi="Times New Roman" w:cs="Times New Roman"/>
          <w:sz w:val="24"/>
          <w:szCs w:val="24"/>
        </w:rPr>
        <w:t>предназначен стрелочный перевод.</w:t>
      </w:r>
    </w:p>
    <w:p w14:paraId="08426BD0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2. Назовите виды стрелочных переводов.</w:t>
      </w:r>
    </w:p>
    <w:p w14:paraId="772EC06F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3. Какие типы </w:t>
      </w:r>
      <w:r>
        <w:rPr>
          <w:rFonts w:ascii="Times New Roman" w:hAnsi="Times New Roman" w:cs="Times New Roman"/>
          <w:sz w:val="24"/>
          <w:szCs w:val="24"/>
        </w:rPr>
        <w:t>стрелочных переводов существуют.</w:t>
      </w:r>
    </w:p>
    <w:p w14:paraId="5799532A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Назовите марки и типы крестовин.</w:t>
      </w:r>
    </w:p>
    <w:p w14:paraId="30186161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5. Для</w:t>
      </w:r>
      <w:r>
        <w:rPr>
          <w:rFonts w:ascii="Times New Roman" w:hAnsi="Times New Roman" w:cs="Times New Roman"/>
          <w:sz w:val="24"/>
          <w:szCs w:val="24"/>
        </w:rPr>
        <w:t xml:space="preserve"> чего предназначена форма ПУ-29.</w:t>
      </w:r>
    </w:p>
    <w:p w14:paraId="325C8807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6. Какие п</w:t>
      </w:r>
      <w:r>
        <w:rPr>
          <w:rFonts w:ascii="Times New Roman" w:hAnsi="Times New Roman" w:cs="Times New Roman"/>
          <w:sz w:val="24"/>
          <w:szCs w:val="24"/>
        </w:rPr>
        <w:t>араметры входят в форму ПУ-29.</w:t>
      </w:r>
    </w:p>
    <w:p w14:paraId="22DB3A74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7. Назовите все сечения в стрелочном переводе, где осуществляется контроль ширины колеи (шаблон) и уровня.</w:t>
      </w:r>
    </w:p>
    <w:p w14:paraId="4F5E39AC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8. В каком измерительном сечении измеряет</w:t>
      </w:r>
      <w:r>
        <w:rPr>
          <w:rFonts w:ascii="Times New Roman" w:hAnsi="Times New Roman" w:cs="Times New Roman"/>
          <w:sz w:val="24"/>
          <w:szCs w:val="24"/>
        </w:rPr>
        <w:t>ся боковой износ рамного рельса.</w:t>
      </w:r>
    </w:p>
    <w:p w14:paraId="6CD76AE6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716ADA" w:rsidRPr="00692254">
        <w:rPr>
          <w:rFonts w:ascii="Times New Roman" w:hAnsi="Times New Roman" w:cs="Times New Roman"/>
          <w:sz w:val="24"/>
          <w:szCs w:val="24"/>
        </w:rPr>
        <w:t>9. В каких сечениях осуществляется измерений</w:t>
      </w:r>
      <w:r>
        <w:rPr>
          <w:rFonts w:ascii="Times New Roman" w:hAnsi="Times New Roman" w:cs="Times New Roman"/>
          <w:sz w:val="24"/>
          <w:szCs w:val="24"/>
        </w:rPr>
        <w:t xml:space="preserve"> бокового износа остряка.</w:t>
      </w:r>
    </w:p>
    <w:p w14:paraId="1F2CFD9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60. Где измеряется шаг остряка.</w:t>
      </w:r>
    </w:p>
    <w:p w14:paraId="1C08F2B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1. От чего зависят нормы </w:t>
      </w:r>
      <w:r>
        <w:rPr>
          <w:rFonts w:ascii="Times New Roman" w:hAnsi="Times New Roman" w:cs="Times New Roman"/>
          <w:sz w:val="24"/>
          <w:szCs w:val="24"/>
        </w:rPr>
        <w:t>оценки по ширине колеи (шаблон).</w:t>
      </w:r>
    </w:p>
    <w:p w14:paraId="1E53B85D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716ADA" w:rsidRPr="00692254">
        <w:rPr>
          <w:rFonts w:ascii="Times New Roman" w:hAnsi="Times New Roman" w:cs="Times New Roman"/>
          <w:sz w:val="24"/>
          <w:szCs w:val="24"/>
        </w:rPr>
        <w:t>. В каких сечениях стрелочного перевода измеря</w:t>
      </w:r>
      <w:r>
        <w:rPr>
          <w:rFonts w:ascii="Times New Roman" w:hAnsi="Times New Roman" w:cs="Times New Roman"/>
          <w:sz w:val="24"/>
          <w:szCs w:val="24"/>
        </w:rPr>
        <w:t>ются ординаты переводной кривой.</w:t>
      </w:r>
    </w:p>
    <w:p w14:paraId="0CD47A84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63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Для </w:t>
      </w:r>
      <w:r w:rsidR="00302C65">
        <w:rPr>
          <w:rFonts w:ascii="Times New Roman" w:hAnsi="Times New Roman" w:cs="Times New Roman"/>
          <w:sz w:val="24"/>
          <w:szCs w:val="24"/>
        </w:rPr>
        <w:t>чего разработана программа ПГРК.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 Назовите ее цели и задачи.</w:t>
      </w:r>
    </w:p>
    <w:p w14:paraId="4E6CCC4E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64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Что показывает индекс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3EE6A893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На основе чего определяется индекс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31DDD9E2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66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Какие и сколько состояний используется для оценки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26FC7BB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67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Что такое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</w:t>
      </w:r>
      <w:r w:rsidR="00302C65">
        <w:rPr>
          <w:rFonts w:ascii="Times New Roman" w:hAnsi="Times New Roman" w:cs="Times New Roman"/>
          <w:sz w:val="24"/>
          <w:szCs w:val="24"/>
        </w:rPr>
        <w:t>тказ</w:t>
      </w:r>
      <w:proofErr w:type="spellEnd"/>
      <w:r w:rsidR="00302C65">
        <w:rPr>
          <w:rFonts w:ascii="Times New Roman" w:hAnsi="Times New Roman" w:cs="Times New Roman"/>
          <w:sz w:val="24"/>
          <w:szCs w:val="24"/>
        </w:rPr>
        <w:t xml:space="preserve"> или </w:t>
      </w:r>
      <w:proofErr w:type="spellStart"/>
      <w:r w:rsidR="00302C65">
        <w:rPr>
          <w:rFonts w:ascii="Times New Roman" w:hAnsi="Times New Roman" w:cs="Times New Roman"/>
          <w:sz w:val="24"/>
          <w:szCs w:val="24"/>
        </w:rPr>
        <w:t>предотказное</w:t>
      </w:r>
      <w:proofErr w:type="spellEnd"/>
      <w:r w:rsidR="00302C65">
        <w:rPr>
          <w:rFonts w:ascii="Times New Roman" w:hAnsi="Times New Roman" w:cs="Times New Roman"/>
          <w:sz w:val="24"/>
          <w:szCs w:val="24"/>
        </w:rPr>
        <w:t xml:space="preserve"> состояние.</w:t>
      </w:r>
    </w:p>
    <w:p w14:paraId="3F22A8F8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Для чего предназначена карта развития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состоян</w:t>
      </w:r>
      <w:r w:rsidR="00302C65">
        <w:rPr>
          <w:rFonts w:ascii="Times New Roman" w:hAnsi="Times New Roman" w:cs="Times New Roman"/>
          <w:sz w:val="24"/>
          <w:szCs w:val="24"/>
        </w:rPr>
        <w:t>ия по геометрии рельсовой колеи.</w:t>
      </w:r>
    </w:p>
    <w:p w14:paraId="2FB9003F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Из каких параметров складывается индекс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</w:t>
      </w:r>
      <w:r w:rsidR="00302C65">
        <w:rPr>
          <w:rFonts w:ascii="Times New Roman" w:hAnsi="Times New Roman" w:cs="Times New Roman"/>
          <w:sz w:val="24"/>
          <w:szCs w:val="24"/>
        </w:rPr>
        <w:t>ояния геометрии рельсовой колеи.</w:t>
      </w:r>
    </w:p>
    <w:p w14:paraId="674B35AB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70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Рассказать вкратце методику определения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состояния геометрии рельсовой колеи.</w:t>
      </w:r>
    </w:p>
    <w:p w14:paraId="4B56D795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71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Как определяется интенсивность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предотказного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 xml:space="preserve"> состояния геометрии рельсо</w:t>
      </w:r>
      <w:r w:rsidR="00302C65">
        <w:rPr>
          <w:rFonts w:ascii="Times New Roman" w:hAnsi="Times New Roman" w:cs="Times New Roman"/>
          <w:sz w:val="24"/>
          <w:szCs w:val="24"/>
        </w:rPr>
        <w:t>вой колеи. От чего она зависит.</w:t>
      </w:r>
    </w:p>
    <w:p w14:paraId="5D994FA3" w14:textId="77777777" w:rsidR="00716ADA" w:rsidRPr="00692254" w:rsidRDefault="00692254" w:rsidP="00692254">
      <w:pPr>
        <w:widowControl w:val="0"/>
        <w:tabs>
          <w:tab w:val="left" w:pos="993"/>
        </w:tabs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 символизирует недопуст</w:t>
      </w:r>
      <w:r w:rsidR="00302C65">
        <w:rPr>
          <w:rFonts w:ascii="Times New Roman" w:hAnsi="Times New Roman" w:cs="Times New Roman"/>
          <w:sz w:val="24"/>
          <w:szCs w:val="24"/>
        </w:rPr>
        <w:t>имое состояние в программе ПГРК.</w:t>
      </w:r>
    </w:p>
    <w:p w14:paraId="5D90F84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73</w:t>
      </w:r>
      <w:r w:rsidR="00302C65">
        <w:rPr>
          <w:rFonts w:ascii="Times New Roman" w:hAnsi="Times New Roman" w:cs="Times New Roman"/>
          <w:sz w:val="24"/>
          <w:szCs w:val="24"/>
        </w:rPr>
        <w:t>. Цель расчета на прочность.</w:t>
      </w:r>
    </w:p>
    <w:p w14:paraId="1D90BFDD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74</w:t>
      </w:r>
      <w:r w:rsidR="00716ADA" w:rsidRPr="00692254">
        <w:rPr>
          <w:rFonts w:ascii="Times New Roman" w:hAnsi="Times New Roman" w:cs="Times New Roman"/>
          <w:sz w:val="24"/>
          <w:szCs w:val="24"/>
        </w:rPr>
        <w:t>. Основ</w:t>
      </w:r>
      <w:r w:rsidR="00302C65">
        <w:rPr>
          <w:rFonts w:ascii="Times New Roman" w:hAnsi="Times New Roman" w:cs="Times New Roman"/>
          <w:sz w:val="24"/>
          <w:szCs w:val="24"/>
        </w:rPr>
        <w:t>ные задачи расчета на прочность.</w:t>
      </w:r>
    </w:p>
    <w:p w14:paraId="551D4A7D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75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 должна обеспечивать конструкция верх</w:t>
      </w:r>
      <w:r w:rsidR="00302C65">
        <w:rPr>
          <w:rFonts w:ascii="Times New Roman" w:hAnsi="Times New Roman" w:cs="Times New Roman"/>
          <w:sz w:val="24"/>
          <w:szCs w:val="24"/>
        </w:rPr>
        <w:t>него строения пути по прочности.</w:t>
      </w:r>
    </w:p>
    <w:p w14:paraId="5FBF890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76</w:t>
      </w:r>
      <w:r w:rsidR="00716ADA" w:rsidRPr="00692254">
        <w:rPr>
          <w:rFonts w:ascii="Times New Roman" w:hAnsi="Times New Roman" w:cs="Times New Roman"/>
          <w:sz w:val="24"/>
          <w:szCs w:val="24"/>
        </w:rPr>
        <w:t>. Какие силы возникают при</w:t>
      </w:r>
      <w:r w:rsidR="00302C65">
        <w:rPr>
          <w:rFonts w:ascii="Times New Roman" w:hAnsi="Times New Roman" w:cs="Times New Roman"/>
          <w:sz w:val="24"/>
          <w:szCs w:val="24"/>
        </w:rPr>
        <w:t xml:space="preserve"> взаимодействии колеса и рельса.</w:t>
      </w:r>
    </w:p>
    <w:p w14:paraId="51F7E545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77</w:t>
      </w:r>
      <w:r w:rsidR="00716ADA" w:rsidRPr="00692254">
        <w:rPr>
          <w:rFonts w:ascii="Times New Roman" w:hAnsi="Times New Roman" w:cs="Times New Roman"/>
          <w:sz w:val="24"/>
          <w:szCs w:val="24"/>
        </w:rPr>
        <w:t>. Что</w:t>
      </w:r>
      <w:r w:rsidR="00302C65">
        <w:rPr>
          <w:rFonts w:ascii="Times New Roman" w:hAnsi="Times New Roman" w:cs="Times New Roman"/>
          <w:sz w:val="24"/>
          <w:szCs w:val="24"/>
        </w:rPr>
        <w:t xml:space="preserve"> называют статической нагрузкой.</w:t>
      </w:r>
    </w:p>
    <w:p w14:paraId="2E237636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Что </w:t>
      </w:r>
      <w:r w:rsidR="00302C65">
        <w:rPr>
          <w:rFonts w:ascii="Times New Roman" w:hAnsi="Times New Roman" w:cs="Times New Roman"/>
          <w:sz w:val="24"/>
          <w:szCs w:val="24"/>
        </w:rPr>
        <w:t>называют динамической нагрузкой.</w:t>
      </w:r>
    </w:p>
    <w:p w14:paraId="217ACFE8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. Какая сила </w:t>
      </w:r>
      <w:r w:rsidR="00302C65">
        <w:rPr>
          <w:rFonts w:ascii="Times New Roman" w:hAnsi="Times New Roman" w:cs="Times New Roman"/>
          <w:sz w:val="24"/>
          <w:szCs w:val="24"/>
        </w:rPr>
        <w:t>действует в кривом участке пути.</w:t>
      </w:r>
    </w:p>
    <w:p w14:paraId="7F86CC65" w14:textId="77777777" w:rsidR="00716ADA" w:rsidRPr="00692254" w:rsidRDefault="00716ADA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692254">
        <w:rPr>
          <w:rFonts w:ascii="Times New Roman" w:hAnsi="Times New Roman" w:cs="Times New Roman"/>
          <w:sz w:val="24"/>
          <w:szCs w:val="24"/>
        </w:rPr>
        <w:t>8</w:t>
      </w:r>
      <w:r w:rsidR="00692254">
        <w:rPr>
          <w:rFonts w:ascii="Times New Roman" w:hAnsi="Times New Roman" w:cs="Times New Roman"/>
          <w:sz w:val="24"/>
          <w:szCs w:val="24"/>
        </w:rPr>
        <w:t>0</w:t>
      </w:r>
      <w:r w:rsidRPr="00692254">
        <w:rPr>
          <w:rFonts w:ascii="Times New Roman" w:hAnsi="Times New Roman" w:cs="Times New Roman"/>
          <w:sz w:val="24"/>
          <w:szCs w:val="24"/>
        </w:rPr>
        <w:t>.</w:t>
      </w:r>
      <w:r w:rsidR="00692254">
        <w:rPr>
          <w:rFonts w:ascii="Times New Roman" w:hAnsi="Times New Roman" w:cs="Times New Roman"/>
          <w:sz w:val="24"/>
          <w:szCs w:val="24"/>
        </w:rPr>
        <w:t xml:space="preserve"> </w:t>
      </w:r>
      <w:r w:rsidRPr="00692254">
        <w:rPr>
          <w:rFonts w:ascii="Times New Roman" w:hAnsi="Times New Roman" w:cs="Times New Roman"/>
          <w:sz w:val="24"/>
          <w:szCs w:val="24"/>
        </w:rPr>
        <w:t xml:space="preserve">Что такое </w:t>
      </w:r>
      <w:r w:rsidRPr="00692254">
        <w:rPr>
          <w:rFonts w:ascii="Times New Roman" w:hAnsi="Times New Roman" w:cs="Times New Roman"/>
          <w:sz w:val="24"/>
          <w:szCs w:val="24"/>
          <w:lang w:val="en-US"/>
        </w:rPr>
        <w:t>S</w:t>
      </w:r>
      <w:r w:rsidRPr="00692254">
        <w:rPr>
          <w:rFonts w:ascii="Times New Roman" w:hAnsi="Times New Roman" w:cs="Times New Roman"/>
          <w:sz w:val="24"/>
          <w:szCs w:val="24"/>
        </w:rPr>
        <w:t xml:space="preserve"> при расчете на прочность? </w:t>
      </w:r>
      <w:r w:rsidR="00302C65">
        <w:rPr>
          <w:rFonts w:ascii="Times New Roman" w:hAnsi="Times New Roman" w:cs="Times New Roman"/>
          <w:sz w:val="24"/>
          <w:szCs w:val="24"/>
        </w:rPr>
        <w:t>Из каких</w:t>
      </w:r>
      <w:r w:rsidRPr="00692254">
        <w:rPr>
          <w:rFonts w:ascii="Times New Roman" w:hAnsi="Times New Roman" w:cs="Times New Roman"/>
          <w:sz w:val="24"/>
          <w:szCs w:val="24"/>
        </w:rPr>
        <w:t xml:space="preserve"> составляющих она склады</w:t>
      </w:r>
      <w:r w:rsidR="00302C65">
        <w:rPr>
          <w:rFonts w:ascii="Times New Roman" w:hAnsi="Times New Roman" w:cs="Times New Roman"/>
          <w:sz w:val="24"/>
          <w:szCs w:val="24"/>
        </w:rPr>
        <w:t>вается.</w:t>
      </w:r>
    </w:p>
    <w:p w14:paraId="715C4C14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1. Что такое технический паспорт дистанции пути/ин</w:t>
      </w:r>
      <w:r w:rsidR="00302C65">
        <w:rPr>
          <w:rFonts w:ascii="Times New Roman" w:hAnsi="Times New Roman" w:cs="Times New Roman"/>
          <w:sz w:val="24"/>
          <w:szCs w:val="24"/>
        </w:rPr>
        <w:t>фраструктуры? Какие его функции.</w:t>
      </w:r>
    </w:p>
    <w:p w14:paraId="7CDF922C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2. Что такое 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рельсо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>-</w:t>
      </w:r>
      <w:proofErr w:type="spellStart"/>
      <w:r w:rsidR="00716ADA" w:rsidRPr="00692254">
        <w:rPr>
          <w:rFonts w:ascii="Times New Roman" w:hAnsi="Times New Roman" w:cs="Times New Roman"/>
          <w:sz w:val="24"/>
          <w:szCs w:val="24"/>
        </w:rPr>
        <w:t>шпало</w:t>
      </w:r>
      <w:proofErr w:type="spellEnd"/>
      <w:r w:rsidR="00716ADA" w:rsidRPr="00692254">
        <w:rPr>
          <w:rFonts w:ascii="Times New Roman" w:hAnsi="Times New Roman" w:cs="Times New Roman"/>
          <w:sz w:val="24"/>
          <w:szCs w:val="24"/>
        </w:rPr>
        <w:t>-балластная (далее – РШБК) карта? Кака</w:t>
      </w:r>
      <w:r w:rsidR="00302C65">
        <w:rPr>
          <w:rFonts w:ascii="Times New Roman" w:hAnsi="Times New Roman" w:cs="Times New Roman"/>
          <w:sz w:val="24"/>
          <w:szCs w:val="24"/>
        </w:rPr>
        <w:t>я информация в ней присутствует.</w:t>
      </w:r>
    </w:p>
    <w:p w14:paraId="27F7AC6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3. Рассказать из чего состоит административное деление дистанции пути/инфраструктуры.</w:t>
      </w:r>
    </w:p>
    <w:p w14:paraId="639CCB98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 xml:space="preserve">4. Что такое </w:t>
      </w:r>
      <w:r w:rsidR="00302C65">
        <w:rPr>
          <w:rFonts w:ascii="Times New Roman" w:hAnsi="Times New Roman" w:cs="Times New Roman"/>
          <w:sz w:val="24"/>
          <w:szCs w:val="24"/>
        </w:rPr>
        <w:t>железнодорожный перегон/станция.</w:t>
      </w:r>
    </w:p>
    <w:p w14:paraId="113B759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5. Показать, где на РШБК указывается информация о наименовании дирекции инфраструктуры, ПЧ/ИЧ, направлении, номере пути, километре, перегоне/станции.</w:t>
      </w:r>
    </w:p>
    <w:p w14:paraId="3119EC01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6.</w:t>
      </w:r>
      <w:r w:rsidR="00302C65">
        <w:rPr>
          <w:rFonts w:ascii="Times New Roman" w:hAnsi="Times New Roman" w:cs="Times New Roman"/>
          <w:sz w:val="24"/>
          <w:szCs w:val="24"/>
        </w:rPr>
        <w:t xml:space="preserve"> Какая информация входит в РШБК.</w:t>
      </w:r>
    </w:p>
    <w:p w14:paraId="4A7FC245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7. Что такое класс, группа и категория пути. Как</w:t>
      </w:r>
      <w:r w:rsidR="00302C65">
        <w:rPr>
          <w:rFonts w:ascii="Times New Roman" w:hAnsi="Times New Roman" w:cs="Times New Roman"/>
          <w:sz w:val="24"/>
          <w:szCs w:val="24"/>
        </w:rPr>
        <w:t xml:space="preserve"> определяется и от чего зависит.</w:t>
      </w:r>
    </w:p>
    <w:p w14:paraId="224CBE17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8. Виды восстанови</w:t>
      </w:r>
      <w:r w:rsidR="00302C65">
        <w:rPr>
          <w:rFonts w:ascii="Times New Roman" w:hAnsi="Times New Roman" w:cs="Times New Roman"/>
          <w:sz w:val="24"/>
          <w:szCs w:val="24"/>
        </w:rPr>
        <w:t>тельных ремонтов пути.</w:t>
      </w:r>
    </w:p>
    <w:p w14:paraId="752536D8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716ADA" w:rsidRPr="00692254">
        <w:rPr>
          <w:rFonts w:ascii="Times New Roman" w:hAnsi="Times New Roman" w:cs="Times New Roman"/>
          <w:sz w:val="24"/>
          <w:szCs w:val="24"/>
        </w:rPr>
        <w:t>9. Что такое пропущенный тоннаж, в че</w:t>
      </w:r>
      <w:r w:rsidR="00302C65">
        <w:rPr>
          <w:rFonts w:ascii="Times New Roman" w:hAnsi="Times New Roman" w:cs="Times New Roman"/>
          <w:sz w:val="24"/>
          <w:szCs w:val="24"/>
        </w:rPr>
        <w:t>м измеряется и как складывается.</w:t>
      </w:r>
    </w:p>
    <w:p w14:paraId="2FB5E90B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16ADA" w:rsidRPr="00692254">
        <w:rPr>
          <w:rFonts w:ascii="Times New Roman" w:hAnsi="Times New Roman" w:cs="Times New Roman"/>
          <w:sz w:val="24"/>
          <w:szCs w:val="24"/>
        </w:rPr>
        <w:t>0. Что такое грузо</w:t>
      </w:r>
      <w:r w:rsidR="00302C65">
        <w:rPr>
          <w:rFonts w:ascii="Times New Roman" w:hAnsi="Times New Roman" w:cs="Times New Roman"/>
          <w:sz w:val="24"/>
          <w:szCs w:val="24"/>
        </w:rPr>
        <w:t>напряженность, в чем измеряется.</w:t>
      </w:r>
    </w:p>
    <w:p w14:paraId="70BA061D" w14:textId="77777777" w:rsidR="00716ADA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91</w:t>
      </w:r>
      <w:r w:rsidR="00716ADA" w:rsidRPr="00692254">
        <w:rPr>
          <w:rFonts w:ascii="Times New Roman" w:hAnsi="Times New Roman" w:cs="Times New Roman"/>
          <w:sz w:val="24"/>
          <w:szCs w:val="24"/>
        </w:rPr>
        <w:t>. Какие напряжения возникают в э</w:t>
      </w:r>
      <w:r w:rsidR="00302C65">
        <w:rPr>
          <w:rFonts w:ascii="Times New Roman" w:hAnsi="Times New Roman" w:cs="Times New Roman"/>
          <w:sz w:val="24"/>
          <w:szCs w:val="24"/>
        </w:rPr>
        <w:t>лементах верхнего строения пути.</w:t>
      </w:r>
    </w:p>
    <w:p w14:paraId="2B896C70" w14:textId="77777777" w:rsid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92</w:t>
      </w:r>
      <w:r w:rsidR="00716ADA" w:rsidRPr="00692254">
        <w:rPr>
          <w:rFonts w:ascii="Times New Roman" w:hAnsi="Times New Roman" w:cs="Times New Roman"/>
          <w:sz w:val="24"/>
          <w:szCs w:val="24"/>
        </w:rPr>
        <w:t>. От чего зависят допускаемые напряжения в э</w:t>
      </w:r>
      <w:r w:rsidR="00302C65">
        <w:rPr>
          <w:rFonts w:ascii="Times New Roman" w:hAnsi="Times New Roman" w:cs="Times New Roman"/>
          <w:sz w:val="24"/>
          <w:szCs w:val="24"/>
        </w:rPr>
        <w:t>лементах верхнего строения пути.</w:t>
      </w:r>
    </w:p>
    <w:p w14:paraId="5211DFB9" w14:textId="77777777" w:rsidR="00692254" w:rsidRPr="00302C65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93. </w:t>
      </w:r>
      <w:r w:rsidRPr="00692254">
        <w:rPr>
          <w:rFonts w:ascii="Times New Roman" w:hAnsi="Times New Roman"/>
          <w:sz w:val="24"/>
          <w:szCs w:val="24"/>
        </w:rPr>
        <w:t xml:space="preserve">Основные функции ПО </w:t>
      </w:r>
      <w:proofErr w:type="spellStart"/>
      <w:r w:rsidRPr="00692254">
        <w:rPr>
          <w:rFonts w:ascii="Times New Roman" w:hAnsi="Times New Roman"/>
          <w:sz w:val="24"/>
          <w:szCs w:val="24"/>
          <w:lang w:val="en-US"/>
        </w:rPr>
        <w:t>StabWay</w:t>
      </w:r>
      <w:proofErr w:type="spellEnd"/>
      <w:r w:rsidR="00302C65">
        <w:rPr>
          <w:rFonts w:ascii="Times New Roman" w:hAnsi="Times New Roman"/>
          <w:sz w:val="24"/>
          <w:szCs w:val="24"/>
        </w:rPr>
        <w:t>.</w:t>
      </w:r>
    </w:p>
    <w:p w14:paraId="12C0B0A6" w14:textId="77777777" w:rsidR="00692254" w:rsidRPr="00692254" w:rsidRDefault="00692254" w:rsidP="00692254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94. </w:t>
      </w:r>
      <w:r w:rsidRPr="00692254">
        <w:rPr>
          <w:rFonts w:ascii="Times New Roman" w:hAnsi="Times New Roman"/>
          <w:sz w:val="24"/>
          <w:szCs w:val="24"/>
        </w:rPr>
        <w:t>Перечень потенциально-опасных объектов земляного полотна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05458E20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95. </w:t>
      </w:r>
      <w:r w:rsidRPr="00692254">
        <w:rPr>
          <w:rFonts w:ascii="Times New Roman" w:hAnsi="Times New Roman"/>
          <w:sz w:val="24"/>
          <w:szCs w:val="24"/>
        </w:rPr>
        <w:t xml:space="preserve">Что такое </w:t>
      </w:r>
      <w:r w:rsidR="00302C65">
        <w:rPr>
          <w:rFonts w:ascii="Times New Roman" w:hAnsi="Times New Roman"/>
          <w:sz w:val="24"/>
          <w:szCs w:val="24"/>
        </w:rPr>
        <w:t>нестабильный участок.</w:t>
      </w:r>
    </w:p>
    <w:p w14:paraId="586A0F7B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96. </w:t>
      </w:r>
      <w:r w:rsidRPr="00692254">
        <w:rPr>
          <w:rFonts w:ascii="Times New Roman" w:hAnsi="Times New Roman"/>
          <w:sz w:val="24"/>
          <w:szCs w:val="24"/>
        </w:rPr>
        <w:t>Классификация нестабильных участков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77E0C1D0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97. </w:t>
      </w:r>
      <w:r w:rsidRPr="00692254">
        <w:rPr>
          <w:rFonts w:ascii="Times New Roman" w:hAnsi="Times New Roman"/>
          <w:sz w:val="24"/>
          <w:szCs w:val="24"/>
        </w:rPr>
        <w:t>Участки с деформациями земляного полотна</w:t>
      </w:r>
      <w:r w:rsidR="00302C65">
        <w:rPr>
          <w:rFonts w:ascii="Times New Roman" w:hAnsi="Times New Roman"/>
          <w:sz w:val="24"/>
          <w:szCs w:val="24"/>
        </w:rPr>
        <w:t>.</w:t>
      </w:r>
      <w:r w:rsidRPr="00692254">
        <w:rPr>
          <w:rFonts w:ascii="Times New Roman" w:hAnsi="Times New Roman"/>
          <w:sz w:val="24"/>
          <w:szCs w:val="24"/>
        </w:rPr>
        <w:t xml:space="preserve"> </w:t>
      </w:r>
    </w:p>
    <w:p w14:paraId="04784A7E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98. </w:t>
      </w:r>
      <w:r w:rsidRPr="00692254">
        <w:rPr>
          <w:rFonts w:ascii="Times New Roman" w:hAnsi="Times New Roman"/>
          <w:sz w:val="24"/>
          <w:szCs w:val="24"/>
        </w:rPr>
        <w:t>Что такое ССКО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15CE760E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99. </w:t>
      </w:r>
      <w:r w:rsidRPr="00692254">
        <w:rPr>
          <w:rFonts w:ascii="Times New Roman" w:hAnsi="Times New Roman"/>
          <w:sz w:val="24"/>
          <w:szCs w:val="24"/>
        </w:rPr>
        <w:t>Что такое ППССКО</w:t>
      </w:r>
      <w:r w:rsidR="00302C65">
        <w:rPr>
          <w:rFonts w:ascii="Times New Roman" w:hAnsi="Times New Roman"/>
          <w:sz w:val="24"/>
          <w:szCs w:val="24"/>
        </w:rPr>
        <w:t>.</w:t>
      </w:r>
    </w:p>
    <w:p w14:paraId="2C93A5FE" w14:textId="77777777" w:rsidR="00692254" w:rsidRPr="00692254" w:rsidRDefault="00692254" w:rsidP="00692254">
      <w:pPr>
        <w:pStyle w:val="a6"/>
        <w:spacing w:line="240" w:lineRule="auto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100. </w:t>
      </w:r>
      <w:r w:rsidRPr="00692254">
        <w:rPr>
          <w:rFonts w:ascii="Times New Roman" w:hAnsi="Times New Roman"/>
          <w:sz w:val="24"/>
          <w:szCs w:val="24"/>
        </w:rPr>
        <w:t xml:space="preserve">Как определяется пороговое значение </w:t>
      </w:r>
      <w:r w:rsidRPr="00692254">
        <w:rPr>
          <w:rFonts w:ascii="Times New Roman" w:hAnsi="Times New Roman"/>
          <w:bCs/>
          <w:color w:val="000000"/>
          <w:sz w:val="24"/>
          <w:szCs w:val="24"/>
        </w:rPr>
        <w:t xml:space="preserve">ППССКО и </w:t>
      </w:r>
      <w:proofErr w:type="spellStart"/>
      <w:r w:rsidRPr="00692254">
        <w:rPr>
          <w:rFonts w:ascii="Times New Roman" w:hAnsi="Times New Roman"/>
          <w:bCs/>
          <w:color w:val="000000"/>
          <w:sz w:val="24"/>
          <w:szCs w:val="24"/>
        </w:rPr>
        <w:t>Sппсско</w:t>
      </w:r>
      <w:proofErr w:type="spellEnd"/>
      <w:r w:rsidR="00302C65">
        <w:rPr>
          <w:rFonts w:ascii="Times New Roman" w:hAnsi="Times New Roman"/>
          <w:bCs/>
          <w:color w:val="000000"/>
          <w:sz w:val="24"/>
          <w:szCs w:val="24"/>
        </w:rPr>
        <w:t>.</w:t>
      </w:r>
    </w:p>
    <w:p w14:paraId="3753CFE0" w14:textId="77777777" w:rsidR="00692254" w:rsidRPr="00F1568D" w:rsidRDefault="00692254" w:rsidP="00716AD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255A8C9C" w14:textId="77777777" w:rsidR="009E1016" w:rsidRDefault="009E1016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DD0F40C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742F2CC0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50D4AB06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09B1E6F7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8F646C9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вопросов;</w:t>
      </w:r>
    </w:p>
    <w:p w14:paraId="6B06313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79AB43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34FF920B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</w:t>
      </w:r>
      <w:r w:rsidR="004044F0">
        <w:rPr>
          <w:rFonts w:ascii="Times New Roman" w:hAnsi="Times New Roman"/>
          <w:sz w:val="24"/>
          <w:szCs w:val="24"/>
        </w:rPr>
        <w:t xml:space="preserve"> </w:t>
      </w:r>
      <w:r w:rsidRPr="009E1016">
        <w:rPr>
          <w:rFonts w:ascii="Times New Roman" w:hAnsi="Times New Roman"/>
          <w:sz w:val="24"/>
          <w:szCs w:val="24"/>
        </w:rPr>
        <w:t>% от общего объёма заданных вопросов.</w:t>
      </w:r>
    </w:p>
    <w:p w14:paraId="4B928C7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02343E3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73F03E1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28A13E0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629626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5CB0BDB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036B0D72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3CEF7A7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4A3A464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38A7E9B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1CBDE0F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3B6CCC4F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57E6C558" w14:textId="77777777" w:rsidR="00E627CB" w:rsidRPr="009E1016" w:rsidRDefault="00E627CB" w:rsidP="00E627CB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4B2DA838" w14:textId="77777777" w:rsidR="003D48D4" w:rsidRPr="003D48D4" w:rsidRDefault="003D48D4" w:rsidP="003D48D4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D48D4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Критерии формирования оценок по зачету </w:t>
      </w:r>
    </w:p>
    <w:p w14:paraId="319B51B9" w14:textId="77777777" w:rsidR="003D48D4" w:rsidRPr="003D48D4" w:rsidRDefault="003D48D4" w:rsidP="003D48D4">
      <w:pPr>
        <w:widowControl w:val="0"/>
        <w:autoSpaceDE w:val="0"/>
        <w:autoSpaceDN w:val="0"/>
        <w:adjustRightInd w:val="0"/>
        <w:spacing w:after="0"/>
        <w:ind w:right="130" w:firstLine="548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2E9AF6D5" w14:textId="77777777" w:rsidR="003D48D4" w:rsidRPr="003D48D4" w:rsidRDefault="003D48D4" w:rsidP="003D48D4">
      <w:pPr>
        <w:spacing w:after="0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D48D4">
        <w:rPr>
          <w:rFonts w:ascii="Times New Roman" w:eastAsia="Times New Roman" w:hAnsi="Times New Roman" w:cs="Times New Roman"/>
          <w:b/>
          <w:sz w:val="24"/>
          <w:szCs w:val="24"/>
        </w:rPr>
        <w:t xml:space="preserve">«Зачтено» - </w:t>
      </w:r>
      <w:r w:rsidRPr="003D48D4">
        <w:rPr>
          <w:rFonts w:ascii="Times New Roman" w:eastAsia="Times New Roman" w:hAnsi="Times New Roman" w:cs="Times New Roman"/>
          <w:bCs/>
          <w:sz w:val="24"/>
          <w:szCs w:val="24"/>
        </w:rPr>
        <w:t>обучающийся демонстрирует знание основных разделов программы изучаемого курса: его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изложил теоретический материал, допуская лишь незначительные нарушения последовательности изложения и некоторые неточности;</w:t>
      </w:r>
    </w:p>
    <w:p w14:paraId="09FC0DF1" w14:textId="77777777" w:rsidR="003D48D4" w:rsidRPr="003D48D4" w:rsidRDefault="003D48D4" w:rsidP="003D48D4">
      <w:pPr>
        <w:spacing w:after="0"/>
        <w:ind w:firstLine="567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3D48D4">
        <w:rPr>
          <w:rFonts w:ascii="Times New Roman" w:eastAsia="Times New Roman" w:hAnsi="Times New Roman" w:cs="Times New Roman"/>
          <w:b/>
          <w:sz w:val="24"/>
          <w:szCs w:val="24"/>
        </w:rPr>
        <w:t xml:space="preserve">«Не зачтено» </w:t>
      </w:r>
      <w:r w:rsidRPr="003D48D4">
        <w:rPr>
          <w:rFonts w:ascii="Times New Roman" w:eastAsia="Times New Roman" w:hAnsi="Times New Roman" w:cs="Times New Roman"/>
          <w:bCs/>
          <w:sz w:val="24"/>
          <w:szCs w:val="24"/>
        </w:rPr>
        <w:t>- обучающийся демонстрирует фрагментарные знания основных разделов программы изучаемого курса: его базовых понятий и фундаментальных проблем. У обучающегося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оценки.</w:t>
      </w:r>
    </w:p>
    <w:p w14:paraId="25AF91BF" w14:textId="77777777" w:rsidR="003D48D4" w:rsidRPr="003D48D4" w:rsidRDefault="003D48D4" w:rsidP="003D48D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</w:rPr>
      </w:pPr>
      <w:r w:rsidRPr="003D48D4">
        <w:rPr>
          <w:rFonts w:ascii="Times New Roman" w:eastAsia="TimesNewRomanPSMT" w:hAnsi="Times New Roman" w:cs="Times New Roman"/>
        </w:rPr>
        <w:t>Оценка «зачтено» соответствует критериям оценок от «отлично» до «удовлетворительно».</w:t>
      </w:r>
    </w:p>
    <w:p w14:paraId="5B7712E5" w14:textId="77777777" w:rsidR="003D48D4" w:rsidRPr="003D48D4" w:rsidRDefault="003D48D4" w:rsidP="003D48D4">
      <w:pPr>
        <w:spacing w:after="0" w:line="240" w:lineRule="auto"/>
        <w:ind w:firstLine="709"/>
        <w:jc w:val="both"/>
        <w:rPr>
          <w:rFonts w:ascii="Times New Roman" w:eastAsia="TimesNewRomanPSMT" w:hAnsi="Times New Roman" w:cs="Times New Roman"/>
        </w:rPr>
      </w:pPr>
      <w:r w:rsidRPr="003D48D4">
        <w:rPr>
          <w:rFonts w:ascii="Times New Roman" w:eastAsia="TimesNewRomanPSMT" w:hAnsi="Times New Roman" w:cs="Times New Roman"/>
        </w:rPr>
        <w:t>Оценка «не зачтено» соответствует критерию оценки «неудовлетворительно».</w:t>
      </w:r>
    </w:p>
    <w:p w14:paraId="021CB21D" w14:textId="77777777" w:rsidR="004C62C5" w:rsidRDefault="004C62C5" w:rsidP="009E1016">
      <w:pPr>
        <w:spacing w:after="33" w:line="240" w:lineRule="auto"/>
        <w:ind w:left="127" w:right="63" w:firstLine="17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21E9AAA0" w14:textId="77777777" w:rsidR="009E1016" w:rsidRPr="00CD18A2" w:rsidRDefault="009E1016" w:rsidP="00CD18A2">
      <w:pPr>
        <w:rPr>
          <w:rFonts w:ascii="Times New Roman" w:hAnsi="Times New Roman"/>
          <w:b/>
          <w:color w:val="000000"/>
          <w:sz w:val="24"/>
          <w:szCs w:val="24"/>
        </w:rPr>
      </w:pPr>
    </w:p>
    <w:sectPr w:rsidR="009E1016" w:rsidRPr="00CD18A2" w:rsidSect="009E4969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6D9F7E" w14:textId="77777777" w:rsidR="008F1DF3" w:rsidRDefault="008F1DF3" w:rsidP="00EE3C25">
      <w:pPr>
        <w:spacing w:after="0" w:line="240" w:lineRule="auto"/>
      </w:pPr>
      <w:r>
        <w:separator/>
      </w:r>
    </w:p>
  </w:endnote>
  <w:endnote w:type="continuationSeparator" w:id="0">
    <w:p w14:paraId="1637D84D" w14:textId="77777777" w:rsidR="008F1DF3" w:rsidRDefault="008F1DF3" w:rsidP="00EE3C25">
      <w:pPr>
        <w:spacing w:after="0" w:line="240" w:lineRule="auto"/>
      </w:pPr>
      <w:r>
        <w:continuationSeparator/>
      </w:r>
    </w:p>
  </w:endnote>
  <w:endnote w:type="continuationNotice" w:id="1">
    <w:p w14:paraId="60C948C2" w14:textId="77777777" w:rsidR="008F1DF3" w:rsidRDefault="008F1DF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A4F1D5" w14:textId="77777777" w:rsidR="008F1DF3" w:rsidRDefault="008F1DF3" w:rsidP="00EE3C25">
      <w:pPr>
        <w:spacing w:after="0" w:line="240" w:lineRule="auto"/>
      </w:pPr>
      <w:r>
        <w:separator/>
      </w:r>
    </w:p>
  </w:footnote>
  <w:footnote w:type="continuationSeparator" w:id="0">
    <w:p w14:paraId="40BDD14A" w14:textId="77777777" w:rsidR="008F1DF3" w:rsidRDefault="008F1DF3" w:rsidP="00EE3C25">
      <w:pPr>
        <w:spacing w:after="0" w:line="240" w:lineRule="auto"/>
      </w:pPr>
      <w:r>
        <w:continuationSeparator/>
      </w:r>
    </w:p>
  </w:footnote>
  <w:footnote w:type="continuationNotice" w:id="1">
    <w:p w14:paraId="67553970" w14:textId="77777777" w:rsidR="008F1DF3" w:rsidRDefault="008F1DF3">
      <w:pPr>
        <w:spacing w:after="0" w:line="240" w:lineRule="auto"/>
      </w:pPr>
    </w:p>
  </w:footnote>
  <w:footnote w:id="2">
    <w:p w14:paraId="3593369B" w14:textId="77777777" w:rsidR="00A15FFE" w:rsidRPr="00A80977" w:rsidRDefault="00A15FFE" w:rsidP="00544B2D">
      <w:pPr>
        <w:pStyle w:val="ac"/>
        <w:jc w:val="both"/>
        <w:rPr>
          <w:rFonts w:ascii="Times New Roman" w:hAnsi="Times New Roman" w:cs="Times New Roman"/>
        </w:rPr>
      </w:pPr>
      <w:r w:rsidRPr="00A80977">
        <w:rPr>
          <w:rStyle w:val="ae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1837FF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C521A8"/>
    <w:multiLevelType w:val="multilevel"/>
    <w:tmpl w:val="B1348B0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5C15FE"/>
    <w:multiLevelType w:val="multilevel"/>
    <w:tmpl w:val="C6286340"/>
    <w:lvl w:ilvl="0">
      <w:numFmt w:val="decimal"/>
      <w:lvlText w:val="%1,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EE63583"/>
    <w:multiLevelType w:val="multilevel"/>
    <w:tmpl w:val="52D65B1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5452BF3"/>
    <w:multiLevelType w:val="multilevel"/>
    <w:tmpl w:val="8A684C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CA7ADA"/>
    <w:multiLevelType w:val="multilevel"/>
    <w:tmpl w:val="C3DA00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EA4ADC"/>
    <w:multiLevelType w:val="multilevel"/>
    <w:tmpl w:val="18305DE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CE04068"/>
    <w:multiLevelType w:val="hybridMultilevel"/>
    <w:tmpl w:val="6D780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943906"/>
    <w:multiLevelType w:val="multilevel"/>
    <w:tmpl w:val="BAC2413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2F3412E0"/>
    <w:multiLevelType w:val="multilevel"/>
    <w:tmpl w:val="FA62291A"/>
    <w:lvl w:ilvl="0">
      <w:start w:val="12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12" w15:restartNumberingAfterBreak="0">
    <w:nsid w:val="2F7E4240"/>
    <w:multiLevelType w:val="multilevel"/>
    <w:tmpl w:val="9A868064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50426C6"/>
    <w:multiLevelType w:val="hybridMultilevel"/>
    <w:tmpl w:val="829AD1E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364E0821"/>
    <w:multiLevelType w:val="hybridMultilevel"/>
    <w:tmpl w:val="06287C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A62439"/>
    <w:multiLevelType w:val="hybridMultilevel"/>
    <w:tmpl w:val="B31CC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FD76938"/>
    <w:multiLevelType w:val="multilevel"/>
    <w:tmpl w:val="B0262A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16B5B9B"/>
    <w:multiLevelType w:val="multilevel"/>
    <w:tmpl w:val="2BB2C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AE9053D"/>
    <w:multiLevelType w:val="multilevel"/>
    <w:tmpl w:val="3F0879C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4F46767C"/>
    <w:multiLevelType w:val="hybridMultilevel"/>
    <w:tmpl w:val="6F00B0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E54F1F"/>
    <w:multiLevelType w:val="multilevel"/>
    <w:tmpl w:val="32CC355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158742B"/>
    <w:multiLevelType w:val="hybridMultilevel"/>
    <w:tmpl w:val="E0FEFB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066629"/>
    <w:multiLevelType w:val="hybridMultilevel"/>
    <w:tmpl w:val="F20082F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2252D23"/>
    <w:multiLevelType w:val="hybridMultilevel"/>
    <w:tmpl w:val="BEC05A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4B2E89"/>
    <w:multiLevelType w:val="hybridMultilevel"/>
    <w:tmpl w:val="B3D23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15656B"/>
    <w:multiLevelType w:val="multilevel"/>
    <w:tmpl w:val="F21E1E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9DB5EF4"/>
    <w:multiLevelType w:val="hybridMultilevel"/>
    <w:tmpl w:val="EF46EE62"/>
    <w:lvl w:ilvl="0" w:tplc="E6FE3092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B052149"/>
    <w:multiLevelType w:val="hybridMultilevel"/>
    <w:tmpl w:val="355428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2E28C4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5C905458"/>
    <w:multiLevelType w:val="multilevel"/>
    <w:tmpl w:val="E16229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5F3716A2"/>
    <w:multiLevelType w:val="hybridMultilevel"/>
    <w:tmpl w:val="EDD4A44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 w15:restartNumberingAfterBreak="0">
    <w:nsid w:val="63F85B24"/>
    <w:multiLevelType w:val="multilevel"/>
    <w:tmpl w:val="9C3633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50C4021"/>
    <w:multiLevelType w:val="multilevel"/>
    <w:tmpl w:val="0CB4A7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5A25567"/>
    <w:multiLevelType w:val="multilevel"/>
    <w:tmpl w:val="3132B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9CC0339"/>
    <w:multiLevelType w:val="multilevel"/>
    <w:tmpl w:val="C61CDD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C597151"/>
    <w:multiLevelType w:val="hybridMultilevel"/>
    <w:tmpl w:val="2A6263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C9C6C9E"/>
    <w:multiLevelType w:val="multilevel"/>
    <w:tmpl w:val="65EA53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6E0E5CE7"/>
    <w:multiLevelType w:val="multilevel"/>
    <w:tmpl w:val="BAA62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109437D"/>
    <w:multiLevelType w:val="hybridMultilevel"/>
    <w:tmpl w:val="B63C8F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E6C53C8"/>
    <w:multiLevelType w:val="multilevel"/>
    <w:tmpl w:val="CDF0F4C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10"/>
  </w:num>
  <w:num w:numId="3">
    <w:abstractNumId w:val="5"/>
  </w:num>
  <w:num w:numId="4">
    <w:abstractNumId w:val="11"/>
  </w:num>
  <w:num w:numId="5">
    <w:abstractNumId w:val="2"/>
  </w:num>
  <w:num w:numId="6">
    <w:abstractNumId w:val="20"/>
  </w:num>
  <w:num w:numId="7">
    <w:abstractNumId w:val="18"/>
  </w:num>
  <w:num w:numId="8">
    <w:abstractNumId w:val="12"/>
  </w:num>
  <w:num w:numId="9">
    <w:abstractNumId w:val="4"/>
  </w:num>
  <w:num w:numId="10">
    <w:abstractNumId w:val="39"/>
  </w:num>
  <w:num w:numId="11">
    <w:abstractNumId w:val="36"/>
  </w:num>
  <w:num w:numId="12">
    <w:abstractNumId w:val="34"/>
  </w:num>
  <w:num w:numId="13">
    <w:abstractNumId w:val="16"/>
  </w:num>
  <w:num w:numId="14">
    <w:abstractNumId w:val="25"/>
  </w:num>
  <w:num w:numId="15">
    <w:abstractNumId w:val="7"/>
  </w:num>
  <w:num w:numId="16">
    <w:abstractNumId w:val="17"/>
  </w:num>
  <w:num w:numId="17">
    <w:abstractNumId w:val="32"/>
  </w:num>
  <w:num w:numId="18">
    <w:abstractNumId w:val="31"/>
  </w:num>
  <w:num w:numId="19">
    <w:abstractNumId w:val="6"/>
  </w:num>
  <w:num w:numId="20">
    <w:abstractNumId w:val="29"/>
  </w:num>
  <w:num w:numId="21">
    <w:abstractNumId w:val="37"/>
  </w:num>
  <w:num w:numId="22">
    <w:abstractNumId w:val="8"/>
  </w:num>
  <w:num w:numId="23">
    <w:abstractNumId w:val="38"/>
  </w:num>
  <w:num w:numId="24">
    <w:abstractNumId w:val="26"/>
  </w:num>
  <w:num w:numId="25">
    <w:abstractNumId w:val="28"/>
  </w:num>
  <w:num w:numId="26">
    <w:abstractNumId w:val="19"/>
  </w:num>
  <w:num w:numId="27">
    <w:abstractNumId w:val="27"/>
  </w:num>
  <w:num w:numId="28">
    <w:abstractNumId w:val="21"/>
  </w:num>
  <w:num w:numId="29">
    <w:abstractNumId w:val="24"/>
  </w:num>
  <w:num w:numId="30">
    <w:abstractNumId w:val="9"/>
  </w:num>
  <w:num w:numId="31">
    <w:abstractNumId w:val="1"/>
  </w:num>
  <w:num w:numId="32">
    <w:abstractNumId w:val="15"/>
  </w:num>
  <w:num w:numId="33">
    <w:abstractNumId w:val="35"/>
  </w:num>
  <w:num w:numId="34">
    <w:abstractNumId w:val="33"/>
  </w:num>
  <w:num w:numId="35">
    <w:abstractNumId w:val="13"/>
  </w:num>
  <w:num w:numId="36">
    <w:abstractNumId w:val="30"/>
  </w:num>
  <w:num w:numId="37">
    <w:abstractNumId w:val="22"/>
  </w:num>
  <w:num w:numId="38">
    <w:abstractNumId w:val="23"/>
  </w:num>
  <w:num w:numId="39">
    <w:abstractNumId w:val="1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3AE0"/>
    <w:rsid w:val="00036BB0"/>
    <w:rsid w:val="00046282"/>
    <w:rsid w:val="00050AE8"/>
    <w:rsid w:val="00050DC5"/>
    <w:rsid w:val="00051AC9"/>
    <w:rsid w:val="00055E3E"/>
    <w:rsid w:val="00063553"/>
    <w:rsid w:val="000658A2"/>
    <w:rsid w:val="0006691F"/>
    <w:rsid w:val="00066AE2"/>
    <w:rsid w:val="00070E92"/>
    <w:rsid w:val="00082C13"/>
    <w:rsid w:val="00091C47"/>
    <w:rsid w:val="0009397A"/>
    <w:rsid w:val="00094DA5"/>
    <w:rsid w:val="000A5D2F"/>
    <w:rsid w:val="000A73E2"/>
    <w:rsid w:val="000B0EA7"/>
    <w:rsid w:val="000B1C71"/>
    <w:rsid w:val="000B5D5B"/>
    <w:rsid w:val="000C0257"/>
    <w:rsid w:val="000C4CE5"/>
    <w:rsid w:val="000D2AF6"/>
    <w:rsid w:val="000D3EA2"/>
    <w:rsid w:val="000D525F"/>
    <w:rsid w:val="000E25FB"/>
    <w:rsid w:val="000E6783"/>
    <w:rsid w:val="000E75A1"/>
    <w:rsid w:val="001046F7"/>
    <w:rsid w:val="0010771C"/>
    <w:rsid w:val="00112DB7"/>
    <w:rsid w:val="00112E59"/>
    <w:rsid w:val="00120DD0"/>
    <w:rsid w:val="00121F8B"/>
    <w:rsid w:val="001304E6"/>
    <w:rsid w:val="00131AA7"/>
    <w:rsid w:val="00131C7A"/>
    <w:rsid w:val="0013475A"/>
    <w:rsid w:val="00137773"/>
    <w:rsid w:val="00137893"/>
    <w:rsid w:val="0014701F"/>
    <w:rsid w:val="001470E9"/>
    <w:rsid w:val="00152C82"/>
    <w:rsid w:val="0015372D"/>
    <w:rsid w:val="00161F49"/>
    <w:rsid w:val="0016249B"/>
    <w:rsid w:val="001672A0"/>
    <w:rsid w:val="00167A1F"/>
    <w:rsid w:val="00171878"/>
    <w:rsid w:val="0017307B"/>
    <w:rsid w:val="001776A8"/>
    <w:rsid w:val="00180A7F"/>
    <w:rsid w:val="001816F2"/>
    <w:rsid w:val="00183DAF"/>
    <w:rsid w:val="00184A6B"/>
    <w:rsid w:val="0019788B"/>
    <w:rsid w:val="00197AF7"/>
    <w:rsid w:val="001A24BB"/>
    <w:rsid w:val="001A4A40"/>
    <w:rsid w:val="001B71E5"/>
    <w:rsid w:val="001C5064"/>
    <w:rsid w:val="001C5C51"/>
    <w:rsid w:val="001D1DB8"/>
    <w:rsid w:val="001D6E64"/>
    <w:rsid w:val="001E037F"/>
    <w:rsid w:val="001E23E3"/>
    <w:rsid w:val="001E2846"/>
    <w:rsid w:val="001E5AB1"/>
    <w:rsid w:val="001E7A5D"/>
    <w:rsid w:val="001E7EA4"/>
    <w:rsid w:val="00203464"/>
    <w:rsid w:val="002078E6"/>
    <w:rsid w:val="002103AC"/>
    <w:rsid w:val="00215434"/>
    <w:rsid w:val="00216EF0"/>
    <w:rsid w:val="00224284"/>
    <w:rsid w:val="002252A1"/>
    <w:rsid w:val="00227B61"/>
    <w:rsid w:val="00232383"/>
    <w:rsid w:val="0024041C"/>
    <w:rsid w:val="002429A4"/>
    <w:rsid w:val="002474F3"/>
    <w:rsid w:val="00247500"/>
    <w:rsid w:val="0025701F"/>
    <w:rsid w:val="00257136"/>
    <w:rsid w:val="002578BA"/>
    <w:rsid w:val="00261763"/>
    <w:rsid w:val="00262BE3"/>
    <w:rsid w:val="0026352D"/>
    <w:rsid w:val="002651B1"/>
    <w:rsid w:val="00265E8F"/>
    <w:rsid w:val="00274C65"/>
    <w:rsid w:val="0027576C"/>
    <w:rsid w:val="0028257F"/>
    <w:rsid w:val="002833EC"/>
    <w:rsid w:val="00285391"/>
    <w:rsid w:val="00287B9F"/>
    <w:rsid w:val="00292396"/>
    <w:rsid w:val="002945D8"/>
    <w:rsid w:val="002A75F3"/>
    <w:rsid w:val="002B787F"/>
    <w:rsid w:val="002C2C8C"/>
    <w:rsid w:val="002C35C5"/>
    <w:rsid w:val="002C4178"/>
    <w:rsid w:val="002C5147"/>
    <w:rsid w:val="002D202E"/>
    <w:rsid w:val="002E21DD"/>
    <w:rsid w:val="00302C65"/>
    <w:rsid w:val="00306FC3"/>
    <w:rsid w:val="00307025"/>
    <w:rsid w:val="00307EE5"/>
    <w:rsid w:val="00310754"/>
    <w:rsid w:val="003265C2"/>
    <w:rsid w:val="0034217B"/>
    <w:rsid w:val="0035020D"/>
    <w:rsid w:val="00355027"/>
    <w:rsid w:val="00361D7F"/>
    <w:rsid w:val="00364718"/>
    <w:rsid w:val="003676EB"/>
    <w:rsid w:val="00370C31"/>
    <w:rsid w:val="00374436"/>
    <w:rsid w:val="00377F0F"/>
    <w:rsid w:val="00382157"/>
    <w:rsid w:val="00386731"/>
    <w:rsid w:val="003874C2"/>
    <w:rsid w:val="00387823"/>
    <w:rsid w:val="00397F12"/>
    <w:rsid w:val="003A00D2"/>
    <w:rsid w:val="003A417D"/>
    <w:rsid w:val="003A5ED2"/>
    <w:rsid w:val="003B00CE"/>
    <w:rsid w:val="003B110B"/>
    <w:rsid w:val="003C0D77"/>
    <w:rsid w:val="003C2B15"/>
    <w:rsid w:val="003D1C4D"/>
    <w:rsid w:val="003D2156"/>
    <w:rsid w:val="003D247F"/>
    <w:rsid w:val="003D48D4"/>
    <w:rsid w:val="003F4C4C"/>
    <w:rsid w:val="003F79CB"/>
    <w:rsid w:val="003F7D8A"/>
    <w:rsid w:val="00400BCD"/>
    <w:rsid w:val="004044F0"/>
    <w:rsid w:val="00404752"/>
    <w:rsid w:val="00405B0B"/>
    <w:rsid w:val="0040684C"/>
    <w:rsid w:val="00411921"/>
    <w:rsid w:val="00415A3E"/>
    <w:rsid w:val="00423226"/>
    <w:rsid w:val="004244A7"/>
    <w:rsid w:val="004343CD"/>
    <w:rsid w:val="00434910"/>
    <w:rsid w:val="00436935"/>
    <w:rsid w:val="00445513"/>
    <w:rsid w:val="004535FB"/>
    <w:rsid w:val="0045692D"/>
    <w:rsid w:val="004577F0"/>
    <w:rsid w:val="00461733"/>
    <w:rsid w:val="00472931"/>
    <w:rsid w:val="00473BDF"/>
    <w:rsid w:val="0047463C"/>
    <w:rsid w:val="0047524F"/>
    <w:rsid w:val="0047599B"/>
    <w:rsid w:val="004765F4"/>
    <w:rsid w:val="00481535"/>
    <w:rsid w:val="004842CF"/>
    <w:rsid w:val="00486435"/>
    <w:rsid w:val="00487108"/>
    <w:rsid w:val="004B007E"/>
    <w:rsid w:val="004B434B"/>
    <w:rsid w:val="004C026B"/>
    <w:rsid w:val="004C62C5"/>
    <w:rsid w:val="004E0A69"/>
    <w:rsid w:val="004E6732"/>
    <w:rsid w:val="004F2D0A"/>
    <w:rsid w:val="004F54A0"/>
    <w:rsid w:val="004F70EA"/>
    <w:rsid w:val="00500486"/>
    <w:rsid w:val="00500AA1"/>
    <w:rsid w:val="00504A96"/>
    <w:rsid w:val="00505AE4"/>
    <w:rsid w:val="00506BE8"/>
    <w:rsid w:val="00506CE3"/>
    <w:rsid w:val="00506E5D"/>
    <w:rsid w:val="005131AB"/>
    <w:rsid w:val="005324A4"/>
    <w:rsid w:val="0053335C"/>
    <w:rsid w:val="00544B2D"/>
    <w:rsid w:val="00550EBF"/>
    <w:rsid w:val="005514BD"/>
    <w:rsid w:val="00556FA4"/>
    <w:rsid w:val="00560597"/>
    <w:rsid w:val="00566887"/>
    <w:rsid w:val="00567DFC"/>
    <w:rsid w:val="00580FBA"/>
    <w:rsid w:val="005910B6"/>
    <w:rsid w:val="00595E13"/>
    <w:rsid w:val="005970E4"/>
    <w:rsid w:val="005A5624"/>
    <w:rsid w:val="005A5D95"/>
    <w:rsid w:val="005B2CE6"/>
    <w:rsid w:val="005B2E48"/>
    <w:rsid w:val="005C143D"/>
    <w:rsid w:val="005D4470"/>
    <w:rsid w:val="005E25E7"/>
    <w:rsid w:val="005E3C6A"/>
    <w:rsid w:val="005E6CF1"/>
    <w:rsid w:val="005F17C8"/>
    <w:rsid w:val="005F2A8E"/>
    <w:rsid w:val="005F54D0"/>
    <w:rsid w:val="005F58CA"/>
    <w:rsid w:val="005F7E62"/>
    <w:rsid w:val="0060281C"/>
    <w:rsid w:val="00605416"/>
    <w:rsid w:val="006145D4"/>
    <w:rsid w:val="00622E70"/>
    <w:rsid w:val="00632314"/>
    <w:rsid w:val="006378AD"/>
    <w:rsid w:val="00637F31"/>
    <w:rsid w:val="006457FA"/>
    <w:rsid w:val="006459F1"/>
    <w:rsid w:val="006477A5"/>
    <w:rsid w:val="00651407"/>
    <w:rsid w:val="0065176B"/>
    <w:rsid w:val="00656EE5"/>
    <w:rsid w:val="00656FA1"/>
    <w:rsid w:val="00660DCB"/>
    <w:rsid w:val="0066249A"/>
    <w:rsid w:val="006651E9"/>
    <w:rsid w:val="00670FAE"/>
    <w:rsid w:val="0069030A"/>
    <w:rsid w:val="00692254"/>
    <w:rsid w:val="006946C7"/>
    <w:rsid w:val="00694DF2"/>
    <w:rsid w:val="0069718F"/>
    <w:rsid w:val="006B10C2"/>
    <w:rsid w:val="006B1336"/>
    <w:rsid w:val="006B2D36"/>
    <w:rsid w:val="006B4197"/>
    <w:rsid w:val="006B7AAC"/>
    <w:rsid w:val="006D0851"/>
    <w:rsid w:val="006D31B0"/>
    <w:rsid w:val="006E6FB2"/>
    <w:rsid w:val="006E7601"/>
    <w:rsid w:val="006F49FF"/>
    <w:rsid w:val="006F51EF"/>
    <w:rsid w:val="006F60A2"/>
    <w:rsid w:val="00707255"/>
    <w:rsid w:val="00707A71"/>
    <w:rsid w:val="00713EA7"/>
    <w:rsid w:val="00715F1D"/>
    <w:rsid w:val="007164D0"/>
    <w:rsid w:val="00716ADA"/>
    <w:rsid w:val="00717AE0"/>
    <w:rsid w:val="00724E11"/>
    <w:rsid w:val="007340D3"/>
    <w:rsid w:val="00734914"/>
    <w:rsid w:val="007419C7"/>
    <w:rsid w:val="00742D94"/>
    <w:rsid w:val="00747F56"/>
    <w:rsid w:val="00760BD1"/>
    <w:rsid w:val="00763226"/>
    <w:rsid w:val="007670E8"/>
    <w:rsid w:val="00767795"/>
    <w:rsid w:val="00775E60"/>
    <w:rsid w:val="0078148A"/>
    <w:rsid w:val="00781780"/>
    <w:rsid w:val="00784CDF"/>
    <w:rsid w:val="007928E6"/>
    <w:rsid w:val="00796F16"/>
    <w:rsid w:val="007A1E64"/>
    <w:rsid w:val="007A5DF7"/>
    <w:rsid w:val="007A78EC"/>
    <w:rsid w:val="007A7CAB"/>
    <w:rsid w:val="007B190C"/>
    <w:rsid w:val="007B3908"/>
    <w:rsid w:val="007B536C"/>
    <w:rsid w:val="007B6D87"/>
    <w:rsid w:val="007C50F6"/>
    <w:rsid w:val="007D006C"/>
    <w:rsid w:val="007D68E0"/>
    <w:rsid w:val="007E1A27"/>
    <w:rsid w:val="007E4C0A"/>
    <w:rsid w:val="007F3B51"/>
    <w:rsid w:val="007F5768"/>
    <w:rsid w:val="007F7B6B"/>
    <w:rsid w:val="0080343E"/>
    <w:rsid w:val="008040C4"/>
    <w:rsid w:val="0080763B"/>
    <w:rsid w:val="00807FD8"/>
    <w:rsid w:val="008169E4"/>
    <w:rsid w:val="0081717D"/>
    <w:rsid w:val="0083657B"/>
    <w:rsid w:val="008427CC"/>
    <w:rsid w:val="00847A7D"/>
    <w:rsid w:val="00853EC4"/>
    <w:rsid w:val="00854D07"/>
    <w:rsid w:val="00857017"/>
    <w:rsid w:val="00863198"/>
    <w:rsid w:val="0087021E"/>
    <w:rsid w:val="00875903"/>
    <w:rsid w:val="00882AA1"/>
    <w:rsid w:val="00896FD5"/>
    <w:rsid w:val="00897CA4"/>
    <w:rsid w:val="008A0342"/>
    <w:rsid w:val="008A3B3F"/>
    <w:rsid w:val="008A58D4"/>
    <w:rsid w:val="008B4342"/>
    <w:rsid w:val="008B5D40"/>
    <w:rsid w:val="008B758B"/>
    <w:rsid w:val="008C166F"/>
    <w:rsid w:val="008C1E68"/>
    <w:rsid w:val="008C3823"/>
    <w:rsid w:val="008D27C8"/>
    <w:rsid w:val="008D4F66"/>
    <w:rsid w:val="008D5846"/>
    <w:rsid w:val="008D7CD3"/>
    <w:rsid w:val="008E61C5"/>
    <w:rsid w:val="008E6CE7"/>
    <w:rsid w:val="008F1DF3"/>
    <w:rsid w:val="008F68CD"/>
    <w:rsid w:val="009005DF"/>
    <w:rsid w:val="00901894"/>
    <w:rsid w:val="009042EE"/>
    <w:rsid w:val="009065A7"/>
    <w:rsid w:val="0090700C"/>
    <w:rsid w:val="00914AAB"/>
    <w:rsid w:val="0091749D"/>
    <w:rsid w:val="00922824"/>
    <w:rsid w:val="00922FC8"/>
    <w:rsid w:val="00926925"/>
    <w:rsid w:val="00930E88"/>
    <w:rsid w:val="0093155C"/>
    <w:rsid w:val="00935ED2"/>
    <w:rsid w:val="009446ED"/>
    <w:rsid w:val="00944CBF"/>
    <w:rsid w:val="00944DE2"/>
    <w:rsid w:val="00945170"/>
    <w:rsid w:val="00946512"/>
    <w:rsid w:val="0095184D"/>
    <w:rsid w:val="00955B91"/>
    <w:rsid w:val="00956E19"/>
    <w:rsid w:val="00962748"/>
    <w:rsid w:val="00966AF3"/>
    <w:rsid w:val="0097266E"/>
    <w:rsid w:val="00973FEE"/>
    <w:rsid w:val="0097755D"/>
    <w:rsid w:val="00992F35"/>
    <w:rsid w:val="00995B55"/>
    <w:rsid w:val="009A0A87"/>
    <w:rsid w:val="009A3139"/>
    <w:rsid w:val="009A6F12"/>
    <w:rsid w:val="009B0AE0"/>
    <w:rsid w:val="009B4FAE"/>
    <w:rsid w:val="009C0F82"/>
    <w:rsid w:val="009C24F1"/>
    <w:rsid w:val="009D3683"/>
    <w:rsid w:val="009D3F9A"/>
    <w:rsid w:val="009D42A4"/>
    <w:rsid w:val="009E1016"/>
    <w:rsid w:val="009E4969"/>
    <w:rsid w:val="009F2E34"/>
    <w:rsid w:val="00A0467E"/>
    <w:rsid w:val="00A15FFE"/>
    <w:rsid w:val="00A16EE7"/>
    <w:rsid w:val="00A20556"/>
    <w:rsid w:val="00A30F9C"/>
    <w:rsid w:val="00A3570A"/>
    <w:rsid w:val="00A42324"/>
    <w:rsid w:val="00A441EE"/>
    <w:rsid w:val="00A504A2"/>
    <w:rsid w:val="00A52905"/>
    <w:rsid w:val="00A567FC"/>
    <w:rsid w:val="00A57120"/>
    <w:rsid w:val="00A62BC8"/>
    <w:rsid w:val="00A65C9B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5376"/>
    <w:rsid w:val="00A96819"/>
    <w:rsid w:val="00AA2DCC"/>
    <w:rsid w:val="00AA4D86"/>
    <w:rsid w:val="00AB2E3C"/>
    <w:rsid w:val="00AB4920"/>
    <w:rsid w:val="00AC0595"/>
    <w:rsid w:val="00AC08FE"/>
    <w:rsid w:val="00AC15ED"/>
    <w:rsid w:val="00AD217D"/>
    <w:rsid w:val="00AD25AC"/>
    <w:rsid w:val="00AD3AD6"/>
    <w:rsid w:val="00AE0992"/>
    <w:rsid w:val="00AE125A"/>
    <w:rsid w:val="00AE223F"/>
    <w:rsid w:val="00AE6429"/>
    <w:rsid w:val="00AE6977"/>
    <w:rsid w:val="00AF192D"/>
    <w:rsid w:val="00AF1A69"/>
    <w:rsid w:val="00AF5C1D"/>
    <w:rsid w:val="00AF5C2B"/>
    <w:rsid w:val="00AF5D1C"/>
    <w:rsid w:val="00B0086E"/>
    <w:rsid w:val="00B03381"/>
    <w:rsid w:val="00B05B24"/>
    <w:rsid w:val="00B121E1"/>
    <w:rsid w:val="00B13FBD"/>
    <w:rsid w:val="00B22953"/>
    <w:rsid w:val="00B24C1F"/>
    <w:rsid w:val="00B2786F"/>
    <w:rsid w:val="00B31111"/>
    <w:rsid w:val="00B355DC"/>
    <w:rsid w:val="00B44727"/>
    <w:rsid w:val="00B65183"/>
    <w:rsid w:val="00B669D5"/>
    <w:rsid w:val="00B67F1E"/>
    <w:rsid w:val="00B735E8"/>
    <w:rsid w:val="00B76696"/>
    <w:rsid w:val="00B80942"/>
    <w:rsid w:val="00B80BBF"/>
    <w:rsid w:val="00B8236B"/>
    <w:rsid w:val="00B910B1"/>
    <w:rsid w:val="00B91314"/>
    <w:rsid w:val="00B91957"/>
    <w:rsid w:val="00B967A3"/>
    <w:rsid w:val="00BA124B"/>
    <w:rsid w:val="00BC0C33"/>
    <w:rsid w:val="00BC3400"/>
    <w:rsid w:val="00BC39C2"/>
    <w:rsid w:val="00BE4AA2"/>
    <w:rsid w:val="00BE767D"/>
    <w:rsid w:val="00BE7E60"/>
    <w:rsid w:val="00BF2027"/>
    <w:rsid w:val="00BF4366"/>
    <w:rsid w:val="00C114D6"/>
    <w:rsid w:val="00C1778B"/>
    <w:rsid w:val="00C2278A"/>
    <w:rsid w:val="00C300D8"/>
    <w:rsid w:val="00C33D6D"/>
    <w:rsid w:val="00C4415E"/>
    <w:rsid w:val="00C51A8F"/>
    <w:rsid w:val="00C62C16"/>
    <w:rsid w:val="00C642F5"/>
    <w:rsid w:val="00C6693B"/>
    <w:rsid w:val="00C7490E"/>
    <w:rsid w:val="00C851CE"/>
    <w:rsid w:val="00C86E60"/>
    <w:rsid w:val="00C87332"/>
    <w:rsid w:val="00C877D7"/>
    <w:rsid w:val="00C92835"/>
    <w:rsid w:val="00C96D18"/>
    <w:rsid w:val="00CA14DC"/>
    <w:rsid w:val="00CA2875"/>
    <w:rsid w:val="00CB45BA"/>
    <w:rsid w:val="00CC64E3"/>
    <w:rsid w:val="00CC698F"/>
    <w:rsid w:val="00CD18A2"/>
    <w:rsid w:val="00CD54D0"/>
    <w:rsid w:val="00CE38E0"/>
    <w:rsid w:val="00CE39F0"/>
    <w:rsid w:val="00CE7718"/>
    <w:rsid w:val="00CF0A07"/>
    <w:rsid w:val="00CF10C8"/>
    <w:rsid w:val="00CF18BD"/>
    <w:rsid w:val="00CF1A5A"/>
    <w:rsid w:val="00D0594B"/>
    <w:rsid w:val="00D070B3"/>
    <w:rsid w:val="00D07748"/>
    <w:rsid w:val="00D15C38"/>
    <w:rsid w:val="00D27EB0"/>
    <w:rsid w:val="00D435AD"/>
    <w:rsid w:val="00D54F2E"/>
    <w:rsid w:val="00D5658F"/>
    <w:rsid w:val="00D61D30"/>
    <w:rsid w:val="00D6277E"/>
    <w:rsid w:val="00D739D8"/>
    <w:rsid w:val="00D90422"/>
    <w:rsid w:val="00D933E7"/>
    <w:rsid w:val="00DA19F6"/>
    <w:rsid w:val="00DB2D63"/>
    <w:rsid w:val="00DB3BBA"/>
    <w:rsid w:val="00DB401C"/>
    <w:rsid w:val="00DB4A30"/>
    <w:rsid w:val="00DB7B1A"/>
    <w:rsid w:val="00DC548F"/>
    <w:rsid w:val="00DC664F"/>
    <w:rsid w:val="00DD10AB"/>
    <w:rsid w:val="00DD2480"/>
    <w:rsid w:val="00DE0365"/>
    <w:rsid w:val="00DF0E76"/>
    <w:rsid w:val="00E01E18"/>
    <w:rsid w:val="00E02420"/>
    <w:rsid w:val="00E02C26"/>
    <w:rsid w:val="00E05AEE"/>
    <w:rsid w:val="00E12E0B"/>
    <w:rsid w:val="00E1549A"/>
    <w:rsid w:val="00E16588"/>
    <w:rsid w:val="00E17522"/>
    <w:rsid w:val="00E20530"/>
    <w:rsid w:val="00E22804"/>
    <w:rsid w:val="00E25B3F"/>
    <w:rsid w:val="00E27493"/>
    <w:rsid w:val="00E33002"/>
    <w:rsid w:val="00E33819"/>
    <w:rsid w:val="00E35042"/>
    <w:rsid w:val="00E4199F"/>
    <w:rsid w:val="00E44D78"/>
    <w:rsid w:val="00E459F5"/>
    <w:rsid w:val="00E47F5B"/>
    <w:rsid w:val="00E50CEF"/>
    <w:rsid w:val="00E50F7F"/>
    <w:rsid w:val="00E512A3"/>
    <w:rsid w:val="00E5199E"/>
    <w:rsid w:val="00E55110"/>
    <w:rsid w:val="00E60976"/>
    <w:rsid w:val="00E627CB"/>
    <w:rsid w:val="00E62E44"/>
    <w:rsid w:val="00E655A9"/>
    <w:rsid w:val="00E67117"/>
    <w:rsid w:val="00E70785"/>
    <w:rsid w:val="00E75D70"/>
    <w:rsid w:val="00E8024E"/>
    <w:rsid w:val="00E802D4"/>
    <w:rsid w:val="00E873E8"/>
    <w:rsid w:val="00E87C00"/>
    <w:rsid w:val="00E9423C"/>
    <w:rsid w:val="00EA0440"/>
    <w:rsid w:val="00EA146A"/>
    <w:rsid w:val="00EA625F"/>
    <w:rsid w:val="00EB3232"/>
    <w:rsid w:val="00EB53E1"/>
    <w:rsid w:val="00EC0A9F"/>
    <w:rsid w:val="00EC2DE1"/>
    <w:rsid w:val="00ED7D18"/>
    <w:rsid w:val="00ED7E38"/>
    <w:rsid w:val="00EE3C25"/>
    <w:rsid w:val="00EE567F"/>
    <w:rsid w:val="00EE6895"/>
    <w:rsid w:val="00EF19B2"/>
    <w:rsid w:val="00F009AE"/>
    <w:rsid w:val="00F052A9"/>
    <w:rsid w:val="00F05B04"/>
    <w:rsid w:val="00F12C60"/>
    <w:rsid w:val="00F15A8B"/>
    <w:rsid w:val="00F22904"/>
    <w:rsid w:val="00F23E23"/>
    <w:rsid w:val="00F23E72"/>
    <w:rsid w:val="00F266DA"/>
    <w:rsid w:val="00F33745"/>
    <w:rsid w:val="00F34FEF"/>
    <w:rsid w:val="00F353B1"/>
    <w:rsid w:val="00F3572F"/>
    <w:rsid w:val="00F458F2"/>
    <w:rsid w:val="00F460A1"/>
    <w:rsid w:val="00F545A4"/>
    <w:rsid w:val="00F629D3"/>
    <w:rsid w:val="00F67470"/>
    <w:rsid w:val="00F77390"/>
    <w:rsid w:val="00F82C81"/>
    <w:rsid w:val="00F83E44"/>
    <w:rsid w:val="00FA17D5"/>
    <w:rsid w:val="00FA51C0"/>
    <w:rsid w:val="00FB5F0F"/>
    <w:rsid w:val="00FB6084"/>
    <w:rsid w:val="00FD0F65"/>
    <w:rsid w:val="00FD1F22"/>
    <w:rsid w:val="00FE2DC8"/>
    <w:rsid w:val="00FE5693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5E4BB"/>
  <w15:docId w15:val="{EDA961D7-43B2-487C-B571-C48CC9A5B3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7017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link w:val="a7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8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9">
    <w:name w:val="Body Text"/>
    <w:basedOn w:val="a"/>
    <w:link w:val="aa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a">
    <w:name w:val="Основной текст Знак"/>
    <w:basedOn w:val="a0"/>
    <w:link w:val="a9"/>
    <w:semiHidden/>
    <w:rsid w:val="004765F4"/>
    <w:rPr>
      <w:rFonts w:ascii="Calibri" w:eastAsia="Calibri" w:hAnsi="Calibri" w:cs="Times New Roman"/>
      <w:lang w:eastAsia="zh-CN"/>
    </w:rPr>
  </w:style>
  <w:style w:type="table" w:styleId="ab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footnote text"/>
    <w:basedOn w:val="a"/>
    <w:link w:val="ad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EE3C25"/>
    <w:rPr>
      <w:sz w:val="20"/>
      <w:szCs w:val="20"/>
    </w:rPr>
  </w:style>
  <w:style w:type="character" w:styleId="ae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f">
    <w:name w:val="header"/>
    <w:basedOn w:val="a"/>
    <w:link w:val="af0"/>
    <w:uiPriority w:val="99"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595E13"/>
  </w:style>
  <w:style w:type="paragraph" w:styleId="af1">
    <w:name w:val="footer"/>
    <w:basedOn w:val="a"/>
    <w:link w:val="af2"/>
    <w:uiPriority w:val="99"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Normal (Web)"/>
    <w:basedOn w:val="a"/>
    <w:uiPriority w:val="99"/>
    <w:semiHidden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4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5">
    <w:name w:val="Основной текст + Полужирный;Курсив"/>
    <w:basedOn w:val="af4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6">
    <w:name w:val="Основной текст + Полужирный"/>
    <w:basedOn w:val="af4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4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4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7">
    <w:name w:val="Абзац списка Знак"/>
    <w:link w:val="a6"/>
    <w:uiPriority w:val="34"/>
    <w:rsid w:val="003C0D77"/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3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62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0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22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591BB9-7862-4466-9875-B7379F7898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15</Pages>
  <Words>3949</Words>
  <Characters>22510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Специалист УМО 2</cp:lastModifiedBy>
  <cp:revision>11</cp:revision>
  <cp:lastPrinted>2021-02-16T04:52:00Z</cp:lastPrinted>
  <dcterms:created xsi:type="dcterms:W3CDTF">2023-11-01T14:47:00Z</dcterms:created>
  <dcterms:modified xsi:type="dcterms:W3CDTF">2026-08-25T15:06:00Z</dcterms:modified>
</cp:coreProperties>
</file>